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AA" w:rsidRPr="004526AA" w:rsidRDefault="004526AA" w:rsidP="004526AA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color w:val="00379E"/>
          <w:lang w:eastAsia="ru-RU"/>
        </w:rPr>
      </w:pPr>
      <w:r w:rsidRPr="004526AA">
        <w:rPr>
          <w:rFonts w:ascii="Arial" w:eastAsia="Times New Roman" w:hAnsi="Arial" w:cs="Arial"/>
          <w:color w:val="00379E"/>
          <w:lang w:eastAsia="ru-RU"/>
        </w:rPr>
        <w:t>Покрова Пресвятой Богородицы на Дону». Сценарий фольклорного праздника</w:t>
      </w:r>
    </w:p>
    <w:p w:rsidR="004526AA" w:rsidRPr="004526AA" w:rsidRDefault="004526AA" w:rsidP="004526AA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4526AA" w:rsidRPr="004526AA" w:rsidRDefault="007A2125" w:rsidP="004526AA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</w:t>
      </w:r>
      <w:r w:rsidR="004526AA"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«Покрова Пресвятой Богородицы на Дону».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Сценарий фольклорного праздника.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Цель:</w:t>
      </w: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Формирование духовно-нр</w:t>
      </w:r>
      <w:r w:rsidR="007A212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авственной культуры </w:t>
      </w:r>
      <w:proofErr w:type="spellStart"/>
      <w:r w:rsidR="007A212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учащихся</w:t>
      </w: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</w:t>
      </w:r>
      <w:proofErr w:type="spellEnd"/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основе отечественных и православных традиций.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Задачи: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Обучающие: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— приобщение детей к традиционным для православной России духовно-нравственным ценностям,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— формировать внутренний мир ребенка на основе эмоционального и смыслового отклика, вызванного театральным представлением,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Развивающие: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-познакомить с праздником Покрова Пресвятой Богородицы, народной традиции обращения о заступничестве к Богородице.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— пополнить словарный запас детей словами: Покров, омофор.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-разучить песни, игры, хороводы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Воспитательные: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—</w:t>
      </w: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воспитывать познавательный интерес к истории возникновения одного из главных православных праздников в году.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— воспитывать отзывчивость, доброту, милосердие, уважение к старшим.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Казачка:</w:t>
      </w:r>
      <w:r w:rsidR="007A2125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 xml:space="preserve"> </w:t>
      </w: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Здорово дневали, казаки и казачки! Все ли вы пожаловали на наш праздник? Веселья вам и радости! Давно вас поджидаем, праздник не начинаем! Все уселись, всем удобно? Тогда и гулянье можно начинать! Пришел к нам октябрь-батюшка принес с собой наш любимый праздник — Покров Богородицы.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Ребенок: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 осенним седым облакам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Вошла Богородица в храм.</w:t>
      </w: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На колени Она опустилась,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Перед образом Сына молилась.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Ребенок: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 над всеми, кто верить готов,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Распростерла святой</w:t>
      </w:r>
      <w:proofErr w:type="gramStart"/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</w:t>
      </w:r>
      <w:proofErr w:type="gramEnd"/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вой покров.</w:t>
      </w: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Он из света небесного свит,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Невесом и прозрачен на вид,</w:t>
      </w: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Он от скорбей и бед защити.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Песня: «Покров»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Казачка:</w:t>
      </w: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А что это за праздник Покров Пресвятой Богородицы? Давайте откроем старинную книгу и узнаем.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Видео.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Казачка:</w:t>
      </w: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Казаки всегда почитали этот праздник, как один из самых великих. В этот день на Дону устраивались ярмарки, да веселые гуляния с песнями и плясками.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Ребенок: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Вот так </w:t>
      </w:r>
      <w:proofErr w:type="gramStart"/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чудо-чудеса</w:t>
      </w:r>
      <w:proofErr w:type="gramEnd"/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Пожелтели все леса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Время сказочных даров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Будем праздновать Покров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Ребенок: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Осень землю покрывает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Пестрым праздничным ковром,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 природа поздравляет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 с великим Покровом.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Ребенок: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Слякоть пусть и бездорожье,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 грусти потупив взор.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Празднуют казаки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 Дону Покров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Песня «Казачья строевая»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ru-RU"/>
        </w:rPr>
        <w:t>Садятся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Казачка: </w:t>
      </w: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Праздник Покрова Божьей Матери отмечается на Дону, у донских казаков с давних пор. К этому дню они старались починить избу, собрать урожай на полях, в садах, огородах. А когда был собран весь урожай, люди веселились, танцевали и пели.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Ребенок: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Настал батюшка — Покров,</w:t>
      </w: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 xml:space="preserve">Настала нам </w:t>
      </w:r>
      <w:proofErr w:type="spellStart"/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гуляночка</w:t>
      </w:r>
      <w:proofErr w:type="spellEnd"/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Выходи скорей плясать</w:t>
      </w:r>
      <w:proofErr w:type="gramStart"/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П</w:t>
      </w:r>
      <w:proofErr w:type="gramEnd"/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одыграй тальяночка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Танец казачий.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Казачка: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Снова музыка звучит!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Собирайся, детвора,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Ждет казачья вас игра!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lastRenderedPageBreak/>
        <w:t>Конкурс с коромыслами для девочек, с нагайками для мальчиков.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Ребенок: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Сколько раз я зарекалась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 гармошку песни петь.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Как гармошка заиграет,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 могу я усидеть!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Ребенок: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Есть таланты на Дону,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Говорю уверенно!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 народ еще поет-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Знат</w:t>
      </w:r>
      <w:proofErr w:type="gramStart"/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ь-</w:t>
      </w:r>
      <w:proofErr w:type="gramEnd"/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не все потеряно.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Песня: «Как за доном за рекой».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Казачка: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Любо вы играли песню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А теперь </w:t>
      </w:r>
      <w:proofErr w:type="gramStart"/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</w:t>
      </w:r>
      <w:proofErr w:type="gramEnd"/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интересу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Будет новая игра,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Заплетать плетень пора.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Ну-ка, кто быстрей из вас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Заплетёт плетень сейчас.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Игра «Плетень»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Казачка: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Всех, кто с нами пожелает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Веселиться и плясать,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 круг скорее приглашаем,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Выходите танцевать.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u w:val="single"/>
          <w:lang w:eastAsia="ru-RU"/>
        </w:rPr>
        <w:t>Танец: «Казачий перепляс».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4526AA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Казачка:</w:t>
      </w:r>
      <w:r w:rsidRPr="004526A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Славно посидели с вами мы, не заметили, как время пробежало, пора прощаться нам, а на прощанье я вам угощенье дам.</w:t>
      </w:r>
    </w:p>
    <w:p w:rsidR="004526AA" w:rsidRPr="004526AA" w:rsidRDefault="004526AA" w:rsidP="007A2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4526AA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(Угощает казачка детей яблоками, конфетами.</w:t>
      </w:r>
      <w:proofErr w:type="gramEnd"/>
      <w:r w:rsidRPr="004526AA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 xml:space="preserve"> </w:t>
      </w:r>
      <w:proofErr w:type="gramStart"/>
      <w:r w:rsidRPr="004526AA">
        <w:rPr>
          <w:rFonts w:ascii="Arial" w:eastAsia="Times New Roman" w:hAnsi="Arial" w:cs="Arial"/>
          <w:i/>
          <w:iCs/>
          <w:color w:val="000000"/>
          <w:sz w:val="17"/>
          <w:lang w:eastAsia="ru-RU"/>
        </w:rPr>
        <w:t>Под музыку дети выходят из зала)</w:t>
      </w:r>
      <w:proofErr w:type="gramEnd"/>
    </w:p>
    <w:p w:rsidR="00E07A8E" w:rsidRDefault="00E07A8E" w:rsidP="007A2125">
      <w:pPr>
        <w:spacing w:after="0" w:line="240" w:lineRule="auto"/>
      </w:pPr>
    </w:p>
    <w:sectPr w:rsidR="00E07A8E" w:rsidSect="00E0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6AA"/>
    <w:rsid w:val="004526AA"/>
    <w:rsid w:val="00490C77"/>
    <w:rsid w:val="007A2125"/>
    <w:rsid w:val="00E0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8E"/>
  </w:style>
  <w:style w:type="paragraph" w:styleId="2">
    <w:name w:val="heading 2"/>
    <w:basedOn w:val="a"/>
    <w:link w:val="20"/>
    <w:uiPriority w:val="9"/>
    <w:qFormat/>
    <w:rsid w:val="00452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6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6AA"/>
    <w:rPr>
      <w:b/>
      <w:bCs/>
    </w:rPr>
  </w:style>
  <w:style w:type="paragraph" w:customStyle="1" w:styleId="nospacing">
    <w:name w:val="nospacing"/>
    <w:basedOn w:val="a"/>
    <w:rsid w:val="0045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26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2020-10-20T06:08:00Z</dcterms:created>
  <dcterms:modified xsi:type="dcterms:W3CDTF">2020-10-20T06:27:00Z</dcterms:modified>
</cp:coreProperties>
</file>