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A8" w:rsidRPr="00D75CA8" w:rsidRDefault="00D75CA8" w:rsidP="00D75CA8">
      <w:pPr>
        <w:shd w:val="clear" w:color="auto" w:fill="FFFFFF"/>
        <w:spacing w:before="543" w:after="109" w:line="475" w:lineRule="atLeast"/>
        <w:outlineLvl w:val="0"/>
        <w:rPr>
          <w:rFonts w:ascii="Palatino Linotype" w:eastAsia="Times New Roman" w:hAnsi="Palatino Linotype" w:cs="Times New Roman"/>
          <w:kern w:val="36"/>
          <w:sz w:val="38"/>
          <w:szCs w:val="38"/>
          <w:lang w:eastAsia="ru-RU"/>
        </w:rPr>
      </w:pPr>
      <w:r w:rsidRPr="00D75CA8">
        <w:rPr>
          <w:rFonts w:ascii="Palatino Linotype" w:eastAsia="Times New Roman" w:hAnsi="Palatino Linotype" w:cs="Times New Roman"/>
          <w:kern w:val="36"/>
          <w:sz w:val="38"/>
          <w:szCs w:val="38"/>
          <w:lang w:eastAsia="ru-RU"/>
        </w:rPr>
        <w:t>Профилактика деструктивного поведения</w:t>
      </w:r>
    </w:p>
    <w:p w:rsidR="00D75CA8" w:rsidRPr="00D75CA8" w:rsidRDefault="00D75CA8" w:rsidP="00D75CA8">
      <w:pPr>
        <w:pBdr>
          <w:bottom w:val="single" w:sz="12" w:space="3" w:color="920758"/>
        </w:pBdr>
        <w:shd w:val="clear" w:color="auto" w:fill="FFFFFF"/>
        <w:spacing w:after="0" w:line="326" w:lineRule="atLeast"/>
        <w:outlineLvl w:val="1"/>
        <w:rPr>
          <w:rFonts w:ascii="Verdana" w:eastAsia="Times New Roman" w:hAnsi="Verdana" w:cs="Arial"/>
          <w:b/>
          <w:bCs/>
          <w:color w:val="920758"/>
          <w:sz w:val="27"/>
          <w:szCs w:val="27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920758"/>
          <w:sz w:val="27"/>
          <w:szCs w:val="27"/>
          <w:lang w:eastAsia="ru-RU"/>
        </w:rPr>
        <w:t xml:space="preserve">Профилактика употребления </w:t>
      </w:r>
      <w:proofErr w:type="spellStart"/>
      <w:r w:rsidRPr="00D75CA8">
        <w:rPr>
          <w:rFonts w:ascii="Verdana" w:eastAsia="Times New Roman" w:hAnsi="Verdana" w:cs="Arial"/>
          <w:b/>
          <w:bCs/>
          <w:color w:val="920758"/>
          <w:sz w:val="27"/>
          <w:szCs w:val="27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b/>
          <w:bCs/>
          <w:color w:val="920758"/>
          <w:sz w:val="27"/>
          <w:szCs w:val="27"/>
          <w:lang w:eastAsia="ru-RU"/>
        </w:rPr>
        <w:t xml:space="preserve"> веществ: важные советы родителям подростков</w:t>
      </w:r>
    </w:p>
    <w:p w:rsidR="00D75CA8" w:rsidRPr="00D75CA8" w:rsidRDefault="00D75CA8" w:rsidP="00D75CA8">
      <w:pPr>
        <w:shd w:val="clear" w:color="auto" w:fill="FFFFFF"/>
        <w:spacing w:after="122" w:line="245" w:lineRule="atLeast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В последнее время все больше подростков пристращаются к приему различного рода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веществ. Такая популярность связана с чрезвычайно широкой распространенностью и продажей нелегальных наркотиков, психологическим здоровьем ребенка, его окружением и занимаемым положением в обществе, обстановкой в семье. Организация профилактики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– это важнейшие методы, позволяющие уберечь ребенка от наркомании в будущем.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Психоактивные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вещества (ПАВ) оказывают воздействие на работоспособность ЦНС, что приводит к расстройствам психического здоровья, в большинстве случаев полностью меняет состояние сознания. Начиная употреблять наркотические вещества, подростки редко задумываются о последствиях, считая, что однократный прием не принесет вреда их здоровью.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Но как показывает практика, после первого употребления ПАВ появляется стойкое желание возвратить возникающие ощущения, развивается стойкая физическая и психологическая зависимость. Со временем это приводит к нарушению функционирования большинства органов и систем, становится причиной деградации личности.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Помочь ребенку предотвратить пристрастие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любого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рода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психоактивным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веществам могут только родители. Их задача заключается в том, чтобы найти правильный подход к своим детям, нуждающихся в особом внимании в период полового созревания.</w:t>
      </w:r>
    </w:p>
    <w:p w:rsidR="00D75CA8" w:rsidRPr="00D75CA8" w:rsidRDefault="00D75CA8" w:rsidP="00D75C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 xml:space="preserve">Причины употребления </w:t>
      </w:r>
      <w:proofErr w:type="spellStart"/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 xml:space="preserve"> веществ молодежью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Пубертатный период в жизни человека – это важный этап полового созревания, ребенок переходит во взрослую жизнь, меняется его мировоззрение, возникает множество вопросов относительно окружающего мира и его будущего. Подростковый возраст непростое время для любого ребенка, принятые в это время решения и выполненные действия могут повлиять на дальнейший жизненный путь.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Среди основных причин пристрастия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ПАВ различают:</w:t>
      </w:r>
    </w:p>
    <w:p w:rsidR="00D75CA8" w:rsidRPr="00D75CA8" w:rsidRDefault="00D75CA8" w:rsidP="00D75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интерес и желание получить новые ощущения;</w:t>
      </w:r>
    </w:p>
    <w:p w:rsidR="00D75CA8" w:rsidRPr="00D75CA8" w:rsidRDefault="00D75CA8" w:rsidP="00D75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желание понравиться новым друзьям, войти в компанию;</w:t>
      </w:r>
    </w:p>
    <w:p w:rsidR="00D75CA8" w:rsidRPr="00D75CA8" w:rsidRDefault="00D75CA8" w:rsidP="00D75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подростки часто ищут выход из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трудностей, встречающихся в жизни и находят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помощь в наркотиках, которые меняют реальность, делая существующие проблемы не столь важными;</w:t>
      </w:r>
    </w:p>
    <w:p w:rsidR="00D75CA8" w:rsidRPr="00D75CA8" w:rsidRDefault="00D75CA8" w:rsidP="00D75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необходимость получить опыт и понять, каково на самом деле действие наркотиков.</w:t>
      </w:r>
    </w:p>
    <w:p w:rsidR="00D75CA8" w:rsidRPr="00D75CA8" w:rsidRDefault="00D75CA8" w:rsidP="00D75C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>Факторы, повышающие риск злоупотребления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Работа по профилактике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построена на выявлении причин, которые приводят к детской наркомании и разработке мер для их устранения.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В группе повышенного риска находятся подростки при наличии следующих факторов:</w:t>
      </w:r>
    </w:p>
    <w:p w:rsidR="00D75CA8" w:rsidRPr="00D75CA8" w:rsidRDefault="00D75CA8" w:rsidP="00D7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генетическая предрасположенность – все дело в скорости передачи электрических импульсов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нейромедиаторами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, что непосредственно влияет на быстроту формирования наркотической зависимости; менее устойчивы к искушению ПАВ подростки с различными особенностями акцентуациями личности, при которых отмечается высокая уязвимость и впечатлительность к психогенным раздражителям, в частности к наркотическим веществам; также в данную группу входят пациенты, страдающие такими отклонениями, как олигофрения, психопатия и биполярным аффективным расстройством;</w:t>
      </w:r>
    </w:p>
    <w:p w:rsidR="00D75CA8" w:rsidRPr="00D75CA8" w:rsidRDefault="00D75CA8" w:rsidP="00D7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психологические факторы – слабая сила воли, отсутствие цели и интересов в жизни, это позволяет легко внушить несозревшей личности необходимость в приеме наркотиков; стремление получать удовольствие и приятные ощущения самым простым способом, неспособность препятствовать своим желаниям, отсутствие понимания последствий приема </w:t>
      </w: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ПАВ; при наличии проблем в семье или в школе данные факторы достаточно быстро направляют подростка к решению проблем наиболее легкими путями;</w:t>
      </w:r>
      <w:proofErr w:type="gramEnd"/>
    </w:p>
    <w:p w:rsidR="00D75CA8" w:rsidRPr="00D75CA8" w:rsidRDefault="00D75CA8" w:rsidP="00D7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социальные факторы – начало приема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происходит под влиянием окружающей среды и условий, в который растет ребенок; отсутствие должного внимания со стороны родителей, приобретенные новые знакомства и желание соответствовать новой компании, казаться более взрослым и популярным.</w:t>
      </w:r>
      <w:proofErr w:type="gramEnd"/>
    </w:p>
    <w:p w:rsidR="00D75CA8" w:rsidRPr="00D75CA8" w:rsidRDefault="00D75CA8" w:rsidP="00D75C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 xml:space="preserve">Как предотвратить пристрастие ребенка </w:t>
      </w:r>
      <w:proofErr w:type="gramStart"/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>к</w:t>
      </w:r>
      <w:proofErr w:type="gramEnd"/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 xml:space="preserve"> ПАВ?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Главную роль в профилактике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играют взаимоотношения в семье, то насколько родители уделяют внимание воспитанию детей и подростков, рассказывают им о вреде наркотиков, о возможных последствиях.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sz w:val="18"/>
          <w:lang w:eastAsia="ru-RU"/>
        </w:rPr>
        <w:t>Общение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Общение – это важная составляющая воспитательного процесса, с помощью простых разговоров можно уберечь подростка от негативного влияния окружающих. С родителями, которые умеют выслушать и дать совет дети всегда делятся своими мыслями, рассказывают о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произошедшем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течение дня, о новых друзьях и интересах. Если свести общение до минимума из-за нехватки времени, в конечном итоге ребенок выберет общение с другими малознакомыми людьми.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Если подросток пытается наладить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близкими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контакт следует всегда находить свободное время для общения. Так можно понять о занятиях подростка и уберечь от пагубного влияния дурных компаний.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sz w:val="18"/>
          <w:lang w:eastAsia="ru-RU"/>
        </w:rPr>
        <w:t>Совместное времяпровождение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Для профилактики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большую роль играет совместное времяпровождение с ребенком. Это может быть прогулки на велосипедах, спортивные игры, совместные увлечения музыкой, посещение бассейна, поход в театр либо кинотеатр, сбор грибов или рыбалка.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Если у подроста есть занятие интересное и приносящее пользу, которым он может заниматься совместно с матерью или отцом, в семье не будет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недоговорок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, такие родители всегда будут вызывать доверие. Необходимость в новых ощущениях отпадет.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sz w:val="18"/>
          <w:lang w:eastAsia="ru-RU"/>
        </w:rPr>
        <w:t>Ставить себя на место ребенка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Подростковый возраст – это сложный период, когда дети чувствуют себя непонятыми. Поэтому необходимо вести не просто доверительные разговоры, но и дать понять ребенку, что его переживания очень важны и с пониманием относится к происходящему в жизни подростка.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А в качестве поддержки ребенок должен понимать, что при любых проблемах может довериться родителям, которые всегда окажут поддержку, так как понимают свое чадо.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sz w:val="18"/>
          <w:lang w:eastAsia="ru-RU"/>
        </w:rPr>
        <w:t>Общение с его друзьями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Хорошие родители всегда в курсе кто входит в окружение своего ребенка, о чем думают, чем интересуются.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Дни рождения, проводимые дома или другие праздники, на которые могут быть приглашены одноклассники или просто друзья подроста помогут познакомиться с ними поближе, узнать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о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их хобби, понять мировоззрение.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sz w:val="18"/>
          <w:lang w:eastAsia="ru-RU"/>
        </w:rPr>
        <w:t>Собственный пример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Родители, являющиеся противниками вредных привычек, таких как </w:t>
      </w:r>
      <w:hyperlink r:id="rId5" w:tgtFrame="_blank" w:tooltip="" w:history="1">
        <w:r w:rsidRPr="00D75CA8">
          <w:rPr>
            <w:rFonts w:ascii="Verdana" w:eastAsia="Times New Roman" w:hAnsi="Verdana" w:cs="Arial"/>
            <w:color w:val="023299"/>
            <w:sz w:val="18"/>
            <w:u w:val="single"/>
            <w:lang w:eastAsia="ru-RU"/>
          </w:rPr>
          <w:t>курение</w:t>
        </w:r>
      </w:hyperlink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, </w:t>
      </w:r>
      <w:hyperlink r:id="rId6" w:tgtFrame="_blank" w:tooltip="" w:history="1">
        <w:r w:rsidRPr="00D75CA8">
          <w:rPr>
            <w:rFonts w:ascii="Verdana" w:eastAsia="Times New Roman" w:hAnsi="Verdana" w:cs="Arial"/>
            <w:color w:val="023299"/>
            <w:sz w:val="18"/>
            <w:u w:val="single"/>
            <w:lang w:eastAsia="ru-RU"/>
          </w:rPr>
          <w:t>употребление спиртного</w:t>
        </w:r>
      </w:hyperlink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 и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подают правильный пример подростка.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А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как известно дети подражают своим родителям.</w:t>
      </w:r>
    </w:p>
    <w:p w:rsidR="00D75CA8" w:rsidRPr="00D75CA8" w:rsidRDefault="00D75CA8" w:rsidP="00D75C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>Симптомы злоупотребления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Если применяемые меры профилактики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были упущены родными, а проводимые занятия в школе не принесли пользы и подростки все же подсели на наркотики важно знать симптомы, позволяющие своевременно выявить проблему и обратиться за квалифицированной помощью.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 физиологическим признакам относятся: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гиперемия либо бледность кожных покровов;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резко уженные либо расширенные зрачки;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покраснение и мутность глазных яблок;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заторможенность вовремя общения;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повышенный аппетит либо напротив его отсутствие и похудение;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регулярно возникающие приступы кашля;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расстройство координации движения;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нарушение функционирования органов ЖКТ;</w:t>
      </w:r>
    </w:p>
    <w:p w:rsidR="00D75CA8" w:rsidRPr="00D75CA8" w:rsidRDefault="00D75CA8" w:rsidP="00D75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136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скачки АД.</w:t>
      </w:r>
    </w:p>
    <w:p w:rsidR="00D75CA8" w:rsidRPr="00D75CA8" w:rsidRDefault="00D75CA8" w:rsidP="00D75CA8">
      <w:pPr>
        <w:shd w:val="clear" w:color="auto" w:fill="FFFFFF"/>
        <w:spacing w:after="122"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Помимо указанной клиники меняется также поведение – нарушение сна либо сонливость, усталость и </w:t>
      </w:r>
      <w:proofErr w:type="gram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вялость</w:t>
      </w:r>
      <w:proofErr w:type="gram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сменяющаяся беспричинной возбудимостью, ухудшение мыслительной функции и логического мышления, ребенок перестает общаться с близкими, из дома начинают пропадать ценные вещи, в карманах одежды появляются странные вещи.</w:t>
      </w:r>
    </w:p>
    <w:p w:rsidR="00D75CA8" w:rsidRPr="00D75CA8" w:rsidRDefault="00D75CA8" w:rsidP="00D75C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lang w:eastAsia="ru-RU"/>
        </w:rPr>
      </w:pPr>
      <w:r w:rsidRPr="00D75CA8">
        <w:rPr>
          <w:rFonts w:ascii="Verdana" w:eastAsia="Times New Roman" w:hAnsi="Verdana" w:cs="Arial"/>
          <w:b/>
          <w:bCs/>
          <w:color w:val="333333"/>
          <w:lang w:eastAsia="ru-RU"/>
        </w:rPr>
        <w:t>Заключение</w:t>
      </w:r>
    </w:p>
    <w:p w:rsidR="00D75CA8" w:rsidRPr="00D75CA8" w:rsidRDefault="00D75CA8" w:rsidP="00D75CA8">
      <w:pPr>
        <w:shd w:val="clear" w:color="auto" w:fill="FFFFFF"/>
        <w:spacing w:line="240" w:lineRule="auto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На сегодняшний день профилактике употребления </w:t>
      </w:r>
      <w:proofErr w:type="spellStart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психоактивных</w:t>
      </w:r>
      <w:proofErr w:type="spellEnd"/>
      <w:r w:rsidRPr="00D75CA8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веществ у подростков уделяется огромное внимание, в школах проводятся занятия с психологами. Но основную роль в профилактических мероприятиях играют взаимоотношение в семье.</w:t>
      </w:r>
    </w:p>
    <w:p w:rsidR="006D77CA" w:rsidRDefault="006D77CA"/>
    <w:sectPr w:rsidR="006D77CA" w:rsidSect="006D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140F"/>
    <w:multiLevelType w:val="multilevel"/>
    <w:tmpl w:val="4A6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336A88"/>
    <w:multiLevelType w:val="multilevel"/>
    <w:tmpl w:val="803E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D75F1"/>
    <w:multiLevelType w:val="multilevel"/>
    <w:tmpl w:val="BC58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CA8"/>
    <w:rsid w:val="006D77CA"/>
    <w:rsid w:val="00D7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CA"/>
  </w:style>
  <w:style w:type="paragraph" w:styleId="1">
    <w:name w:val="heading 1"/>
    <w:basedOn w:val="a"/>
    <w:link w:val="10"/>
    <w:uiPriority w:val="9"/>
    <w:qFormat/>
    <w:rsid w:val="00D75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5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5C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5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743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041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1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1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851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5"/>
                                      <w:divBdr>
                                        <w:top w:val="none" w:sz="0" w:space="0" w:color="auto"/>
                                        <w:left w:val="single" w:sz="24" w:space="10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2726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5"/>
                                      <w:divBdr>
                                        <w:top w:val="none" w:sz="0" w:space="0" w:color="auto"/>
                                        <w:left w:val="single" w:sz="24" w:space="10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79875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5"/>
                                      <w:divBdr>
                                        <w:top w:val="none" w:sz="0" w:space="0" w:color="auto"/>
                                        <w:left w:val="single" w:sz="24" w:space="10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2201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5"/>
                                      <w:divBdr>
                                        <w:top w:val="none" w:sz="0" w:space="0" w:color="auto"/>
                                        <w:left w:val="single" w:sz="24" w:space="10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387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5"/>
                                      <w:divBdr>
                                        <w:top w:val="none" w:sz="0" w:space="0" w:color="auto"/>
                                        <w:left w:val="single" w:sz="24" w:space="10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pz.ru/informaciya/alkogolizm/problema-podrostkovogo-alcogolizma-chto-delat-roditelyam/" TargetMode="External"/><Relationship Id="rId5" Type="http://schemas.openxmlformats.org/officeDocument/2006/relationships/hyperlink" Target="https://stopz.ru/informaciya/kurenie/vred-kureniya-dlya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1164</Words>
  <Characters>6637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2024-01-18T08:33:00Z</dcterms:created>
  <dcterms:modified xsi:type="dcterms:W3CDTF">2024-01-18T08:34:00Z</dcterms:modified>
</cp:coreProperties>
</file>