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66" w:rsidRPr="009F76FA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76FA">
        <w:rPr>
          <w:rFonts w:ascii="Times New Roman" w:hAnsi="Times New Roman"/>
          <w:b/>
          <w:sz w:val="28"/>
          <w:szCs w:val="28"/>
        </w:rPr>
        <w:t>Проведение классного часа по воспитанию антикоррупционного мировоззрения для учащихся 5-11 классов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час может быть рассмотрен как определенный разговор классного руководителя с учащимися.  Цель, связанная с изменением собеседников (их индивидуально-личностных качеств, жизненной позиции, поведения), является воспитательной и превращает разговор в воспитательную беседу. Одной из возможных целей воспитания в современных условиях является формирование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осознанного отказа, </w:t>
      </w:r>
      <w:r>
        <w:rPr>
          <w:rFonts w:ascii="Times New Roman" w:hAnsi="Times New Roman"/>
          <w:sz w:val="28"/>
          <w:szCs w:val="28"/>
        </w:rPr>
        <w:t>а затем</w:t>
      </w:r>
      <w:r>
        <w:rPr>
          <w:rFonts w:ascii="Times New Roman" w:hAnsi="Times New Roman"/>
          <w:color w:val="000000"/>
          <w:sz w:val="28"/>
          <w:szCs w:val="28"/>
        </w:rPr>
        <w:t xml:space="preserve"> ценностного  неприятия учащимися  коррупции</w:t>
      </w:r>
      <w:r>
        <w:rPr>
          <w:rFonts w:ascii="Times New Roman" w:hAnsi="Times New Roman"/>
          <w:sz w:val="28"/>
          <w:szCs w:val="28"/>
        </w:rPr>
        <w:t xml:space="preserve">. Решение этой проблемы невозможно в рамках отдельного классного часа, но технологически грамотно организованная беседа является важным элементом в системе антикоррупционного воспитания.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1 «Приглашение к разговору»</w:t>
      </w:r>
      <w:r>
        <w:rPr>
          <w:rFonts w:ascii="Times New Roman" w:hAnsi="Times New Roman"/>
          <w:sz w:val="28"/>
          <w:szCs w:val="28"/>
        </w:rPr>
        <w:t xml:space="preserve">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</w:t>
      </w:r>
      <w:r>
        <w:rPr>
          <w:rFonts w:ascii="Times New Roman" w:hAnsi="Times New Roman"/>
          <w:sz w:val="28"/>
          <w:szCs w:val="28"/>
        </w:rPr>
        <w:lastRenderedPageBreak/>
        <w:t xml:space="preserve">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2 «Точка зрения»</w:t>
      </w:r>
      <w:r>
        <w:rPr>
          <w:rFonts w:ascii="Times New Roman" w:hAnsi="Times New Roman"/>
          <w:sz w:val="28"/>
          <w:szCs w:val="28"/>
        </w:rPr>
        <w:t xml:space="preserve">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поступившие вопросы, отметив, что на каждый из них в ходе беседы будут даны ответы.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3 «Информационное сообщение»</w:t>
      </w:r>
      <w:r>
        <w:rPr>
          <w:rFonts w:ascii="Times New Roman" w:hAnsi="Times New Roman"/>
          <w:sz w:val="28"/>
          <w:szCs w:val="28"/>
        </w:rPr>
        <w:t xml:space="preserve"> включает изложение аргументов и новых фактов. Существуют различные варианты данного изложения:  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 педагога, гостей, учащихся.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Кино, видео.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дискуссии.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Групповое выступление.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4 «Понимание»</w:t>
      </w:r>
      <w:r>
        <w:rPr>
          <w:rFonts w:ascii="Times New Roman" w:hAnsi="Times New Roman"/>
          <w:sz w:val="28"/>
          <w:szCs w:val="28"/>
        </w:rPr>
        <w:t xml:space="preserve">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Расспрашивание.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Перефразирование или вербализация.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чувств.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Резюмирование.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5 «Обобщение»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Беседа о состоявшемся разговоре начинается с рефлексии воспитанников: что осталось в памяти, о чем задумался, какие сделал выводы? В зависимости от вида и тематики беседы возможна самооценка воспитанниками своих высказываний и оценка высказываний других. Воспитатель, внимательно выслушав воспитанников,  комментирует  их выступления, делает необходимые выводы, повторяет основные мысли, прозвучавшие в ходе беседы.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6 «Послесловие»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</w:t>
      </w:r>
      <w:r>
        <w:rPr>
          <w:rFonts w:ascii="Times New Roman" w:hAnsi="Times New Roman"/>
          <w:sz w:val="28"/>
          <w:szCs w:val="28"/>
        </w:rPr>
        <w:lastRenderedPageBreak/>
        <w:t>ситуации. Выражается вера в полезность прошедшей беседы и успешность поведения воспитанников в будущем.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Предложим несколько вариантов проведения классного часа в рамках антикоррупционного воспитания.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Классный час-убеждение (предъявление требований)</w:t>
      </w:r>
      <w:r>
        <w:rPr>
          <w:rFonts w:ascii="Times New Roman" w:hAnsi="Times New Roman"/>
          <w:sz w:val="28"/>
          <w:szCs w:val="28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учащихся можно провести классные часы следующей тематики: 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Коррупционное поведение: возможные последствия.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Российское законодательство против коррупции.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честным.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Поступить по справедливости.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подготовки беседы следует обратить внимание на подбор примеров из реальной жизни. Причина проведения такой беседы очень прозрачна. Воспитанники ведут себя не так, как положено: не соблюдают нормы, правила, законы, традиции, считают коррупцию нормой жизни. Возмущенный воспитатель убеждает их в том, как следует действовать, что нельзя делать и по каким причинам. Идеальный пример убеждения описан в стихотворении В.В. Маяковского «Что такое хорошо? Что такое плохо?». Мудрый отец-воспитатель убеждает несмышленого сына-воспитанника жизненными примерами, давая им положительную или отрицательную оценку. Особо хотелось бы обратить внимание на два момента. Беседа начинается с того, что «крошка сын к отцу пришел и спросила кроха». К сожалению, воспитатели часто забывают дождаться детского вопроса. А убеждать того, кто не хочет, чтобы его убедили, очень сложно. Заканчивается </w:t>
      </w:r>
      <w:r>
        <w:rPr>
          <w:rFonts w:ascii="Times New Roman" w:hAnsi="Times New Roman"/>
          <w:sz w:val="28"/>
          <w:szCs w:val="28"/>
        </w:rPr>
        <w:lastRenderedPageBreak/>
        <w:t xml:space="preserve">беседа тем,  что «решила кроха: «Буду делать хорошо и не буду плохо». Обратите внимание: решила кроха! Как часто мы доводим свое убеждение до положительного детского решения?  Увы, в реальной жизни наши дети чаще решают поступать наперекор нашим убеждениям. При этом ссылаться на сложность убеждения современного ребенка бессмысленно.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1 «Приглашение к разговору»</w:t>
      </w:r>
      <w:r>
        <w:rPr>
          <w:rFonts w:ascii="Times New Roman" w:hAnsi="Times New Roman"/>
          <w:sz w:val="28"/>
          <w:szCs w:val="28"/>
        </w:rPr>
        <w:t xml:space="preserve"> включает: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Четкое изложение причин проведения беседы (рост проявлений коррупции, изменения законодательства в данном направлении). 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Объяснение необходимости беседы на данную тему с этой категорией слушателей (без понимания проблемы невозможно остановить волну коррупции).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Обоснование тематики беседы (коррупция разрушает государство).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2 «Точка зрения»</w:t>
      </w:r>
      <w:r>
        <w:rPr>
          <w:rFonts w:ascii="Times New Roman" w:hAnsi="Times New Roman"/>
          <w:sz w:val="28"/>
          <w:szCs w:val="28"/>
        </w:rPr>
        <w:t xml:space="preserve"> направлен на выяснение отношения воспитанников к закону, правилу, норме через опрос, анкетирование, свободное высказывание мнений. Для этого воспитатель может выбрать определенное высказывание, пословицу, поговорку, цитату из документа. Возможно прямое отношение: «Как ты относишься к коррупции?» А возможно выяснение отношения к поведению нарушителей.  Нежелание воспитанников отвечать на вопросы – это показатель отсутствия контакта с учителем и уважения к нему. А нежелание воспитателя задавать вопросы –  показатель неуверенности (вдруг дети не ответят или скажут не то). Увы,  не уверенный в себе человек не способен убедить других.  Можно начинать с простого поднятия рук: «Поднимите руки те, кто знает,  как по современному российскому законодательству  наказываются проявления коррупции». Письменное анкетирование в ходе самой беседы непродуктивно, лучше огласить обработанные результаты анкетирования, проведенного накануне. Чтобы в одиночку убедить целый класс, требуется особое мастерство, поэтому на этом этапе важно показать самым сомневающимся, что у вас есть единомышленники среди слушателей.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Этап 3 «Информационное сообщение»</w:t>
      </w:r>
      <w:r>
        <w:rPr>
          <w:rFonts w:ascii="Times New Roman" w:hAnsi="Times New Roman"/>
          <w:sz w:val="28"/>
          <w:szCs w:val="28"/>
        </w:rPr>
        <w:t xml:space="preserve"> направлен на изложение необходимой информации. Положительные и отрицательные примеры, занимательные истории из жизни, неизвестные воспитанникам факты. Структурирование сообщения помогает его пониманию и усвоению: семь аргументов, три довода о необходимости борьбы с коррупцией. Воспитанники быстро устают только слушать, поэтому продуктивно сочетать информацию с заданиями. К примеру, воспитанникам предлагается изготовить памятку «Правила хорошего тона», фиксируя прозвучавшие в выступлении  воспитателя  фразы.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4 «Понимание»</w:t>
      </w:r>
      <w:r>
        <w:rPr>
          <w:rFonts w:ascii="Times New Roman" w:hAnsi="Times New Roman"/>
          <w:sz w:val="28"/>
          <w:szCs w:val="28"/>
        </w:rPr>
        <w:t xml:space="preserve"> направлен на выявление изменений в сознании воспитанников под воздействием пламенной речи воспитателя. Для этого воспитатель предлагает заранее подготовленные вопросы или ситуации, действуя в которых нужно найти правильный выбор. Возможно проведение небольшой письменной работы, в которой излагается логика поведения. Для активизации воспитанников может быть организована работа в парах, в процессе которой воспитанники выясняют друг у друга, что они усвоили в процессе выступления воспитателя.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5 «Обобщение»</w:t>
      </w:r>
      <w:r>
        <w:rPr>
          <w:rFonts w:ascii="Times New Roman" w:hAnsi="Times New Roman"/>
          <w:sz w:val="28"/>
          <w:szCs w:val="28"/>
        </w:rPr>
        <w:t xml:space="preserve"> позволяет  подвести  итоги беседы. Прежде всего, воспитатель оценивает поведение воспитанников в процессе беседы, хвалит внимательно слушающих и не нарушавших поведение, делает замечание тем, кто, по его мнению, был недостаточно внимателен. Затем оцениваются результаты, продемонстрированные воспитанниками на этапе понимания. Воспитанникам предлагается пообещать не нарушать норму.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6 «Послесловие»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содержит призыв вести себя как положено. Воспитатель выражает свою уверенность в том, что в дальнейшем учащиеся будут действовать в соответствии с предложенными нормами и правилами. При этом воспитатель показывает, какие последствия ожидают тех,  кто будет вести себя правильно (будут хвалить, не будет проблем и т. п.), и  тех, кто не пожелает вести себя так, как надо (наказание, замечание со стороны окружающих, вечные проблемы в жизни и т. д.).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Успешность проведения классного часа-убеждения обеспечивается даром воспитателя убеждать, красноречием, уверенностью в себе, знанием психологических особенностей воспитанников и грамотной аргументацией.</w:t>
      </w:r>
    </w:p>
    <w:p w:rsidR="005E4C66" w:rsidRDefault="005E4C66" w:rsidP="005E4C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Классный час-увлечение</w:t>
      </w:r>
      <w:r>
        <w:rPr>
          <w:rFonts w:ascii="Times New Roman" w:hAnsi="Times New Roman"/>
          <w:sz w:val="28"/>
          <w:szCs w:val="28"/>
        </w:rPr>
        <w:t xml:space="preserve"> строится на основе влияния на эмоции и чувства слушателей. Основной задачей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испытать эмоциональное потрясение и сформировать негативное отношение к коррупции). В художественной литературе и публицистике такое выступление называют пламенной речью, заставившей слушателей  изменить свое поведение.  В религии существует еще одно название подобного выступления: проповедь. Оратор для достижения цели  превращает свое выступление в маленький спектакль. К сожалению, не любое яркое выступление заставляет изменить жизненные взгляды, зато всегда остается в памяти.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классного часа-увлечения обычно задается ярким лозунгом–призывом.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вступления могут быть использованы художественные произведения, например, басня И.А. Крылова «Лисица и Сурок»:</w:t>
      </w:r>
    </w:p>
    <w:p w:rsidR="005E4C66" w:rsidRDefault="005E4C66" w:rsidP="005E4C66">
      <w:pPr>
        <w:pStyle w:val="a3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«Куда так, кумушка, бежишь ты без оглядки?» </w:t>
      </w:r>
      <w:r>
        <w:rPr>
          <w:rFonts w:ascii="Segoe UI" w:eastAsia="Segoe UI" w:hAnsi="Segoe UI" w:cs="Segoe UI"/>
          <w:sz w:val="28"/>
          <w:szCs w:val="28"/>
        </w:rPr>
        <w:t>–</w:t>
      </w:r>
      <w:r>
        <w:rPr>
          <w:sz w:val="28"/>
          <w:szCs w:val="28"/>
        </w:rPr>
        <w:br/>
        <w:t>Лисицу спрашивал Сурок.</w:t>
      </w:r>
      <w:r>
        <w:rPr>
          <w:sz w:val="28"/>
          <w:szCs w:val="28"/>
        </w:rPr>
        <w:br/>
        <w:t>«Ох, мой голубчик-куманек!</w:t>
      </w:r>
      <w:r>
        <w:rPr>
          <w:sz w:val="28"/>
          <w:szCs w:val="28"/>
        </w:rPr>
        <w:br/>
        <w:t>Терплю напраслину и выслана за взятки.</w:t>
      </w:r>
      <w:r>
        <w:rPr>
          <w:sz w:val="28"/>
          <w:szCs w:val="28"/>
        </w:rPr>
        <w:br/>
        <w:t>Ты знаешь, я была в курятнике судьей,</w:t>
      </w:r>
      <w:r>
        <w:rPr>
          <w:sz w:val="28"/>
          <w:szCs w:val="28"/>
        </w:rPr>
        <w:br/>
        <w:t>Утратила в делах здоровье и покой,</w:t>
      </w:r>
      <w:r>
        <w:rPr>
          <w:sz w:val="28"/>
          <w:szCs w:val="28"/>
        </w:rPr>
        <w:br/>
        <w:t>В трудах куска недоедала,</w:t>
      </w:r>
      <w:r>
        <w:rPr>
          <w:sz w:val="28"/>
          <w:szCs w:val="28"/>
        </w:rPr>
        <w:br/>
        <w:t>Ночей недосыпала:</w:t>
      </w:r>
      <w:r>
        <w:rPr>
          <w:sz w:val="28"/>
          <w:szCs w:val="28"/>
        </w:rPr>
        <w:br/>
        <w:t>И я ж за то под гнев подпала;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А все по клеветам. Ну, сам подумай ты:</w:t>
      </w:r>
      <w:r>
        <w:rPr>
          <w:sz w:val="28"/>
          <w:szCs w:val="28"/>
        </w:rPr>
        <w:br/>
        <w:t>Кто ж будет в мире прав, коль слушать клеветы?</w:t>
      </w:r>
      <w:r>
        <w:rPr>
          <w:sz w:val="28"/>
          <w:szCs w:val="28"/>
        </w:rPr>
        <w:br/>
        <w:t>Мне взятки брать? да разве я взбешуся!</w:t>
      </w:r>
      <w:r>
        <w:rPr>
          <w:sz w:val="28"/>
          <w:szCs w:val="28"/>
        </w:rPr>
        <w:br/>
        <w:t>Ну, видывал ли ты, я на тебя пошлюся,</w:t>
      </w:r>
      <w:r>
        <w:rPr>
          <w:sz w:val="28"/>
          <w:szCs w:val="28"/>
        </w:rPr>
        <w:br/>
        <w:t>Чтоб этому была причастна я греху?</w:t>
      </w:r>
      <w:r>
        <w:rPr>
          <w:sz w:val="28"/>
          <w:szCs w:val="28"/>
        </w:rPr>
        <w:br/>
        <w:t xml:space="preserve">Подумай, вспомни хорошенько». </w:t>
      </w:r>
      <w:r>
        <w:rPr>
          <w:rFonts w:ascii="Segoe UI" w:eastAsia="Segoe UI" w:hAnsi="Segoe UI" w:cs="Segoe UI"/>
          <w:sz w:val="28"/>
          <w:szCs w:val="28"/>
        </w:rPr>
        <w:t>–</w:t>
      </w:r>
      <w:r>
        <w:rPr>
          <w:sz w:val="28"/>
          <w:szCs w:val="28"/>
        </w:rPr>
        <w:br/>
        <w:t>«Нет, кумушка; а видывал частенько,</w:t>
      </w:r>
      <w:r>
        <w:rPr>
          <w:sz w:val="28"/>
          <w:szCs w:val="28"/>
        </w:rPr>
        <w:br/>
        <w:t>Что рыльце у тебя в пуху».</w:t>
      </w:r>
    </w:p>
    <w:p w:rsidR="005E4C66" w:rsidRDefault="005E4C66" w:rsidP="005E4C66">
      <w:pPr>
        <w:pStyle w:val="a3"/>
        <w:ind w:left="2160"/>
        <w:rPr>
          <w:sz w:val="28"/>
          <w:szCs w:val="28"/>
        </w:rPr>
      </w:pPr>
      <w:r>
        <w:rPr>
          <w:sz w:val="28"/>
          <w:szCs w:val="28"/>
        </w:rPr>
        <w:t>Иной при месте так вздыхает,</w:t>
      </w:r>
      <w:r>
        <w:rPr>
          <w:sz w:val="28"/>
          <w:szCs w:val="28"/>
        </w:rPr>
        <w:br/>
        <w:t>Как будто рубль последний доживает:</w:t>
      </w:r>
      <w:r>
        <w:rPr>
          <w:sz w:val="28"/>
          <w:szCs w:val="28"/>
        </w:rPr>
        <w:br/>
        <w:t>И подлинно, весь город знает,</w:t>
      </w:r>
      <w:r>
        <w:rPr>
          <w:sz w:val="28"/>
          <w:szCs w:val="28"/>
        </w:rPr>
        <w:br/>
        <w:t>Что у него ни за собой,</w:t>
      </w:r>
      <w:r>
        <w:rPr>
          <w:sz w:val="28"/>
          <w:szCs w:val="28"/>
        </w:rPr>
        <w:br/>
        <w:t xml:space="preserve">Ни за женой,— </w:t>
      </w:r>
      <w:r>
        <w:rPr>
          <w:sz w:val="28"/>
          <w:szCs w:val="28"/>
        </w:rPr>
        <w:br/>
        <w:t>А смотришь, помаленьку,</w:t>
      </w:r>
      <w:r>
        <w:rPr>
          <w:sz w:val="28"/>
          <w:szCs w:val="28"/>
        </w:rPr>
        <w:br/>
        <w:t>То домик выстроит, то купит деревеньку.</w:t>
      </w:r>
      <w:r>
        <w:rPr>
          <w:sz w:val="28"/>
          <w:szCs w:val="28"/>
        </w:rPr>
        <w:br/>
        <w:t>Теперь, как у него приход с расходом свесть,</w:t>
      </w:r>
      <w:r>
        <w:rPr>
          <w:sz w:val="28"/>
          <w:szCs w:val="28"/>
        </w:rPr>
        <w:br/>
        <w:t>Хоть по суду и не докажешь,</w:t>
      </w:r>
      <w:r>
        <w:rPr>
          <w:sz w:val="28"/>
          <w:szCs w:val="28"/>
        </w:rPr>
        <w:br/>
        <w:t>Но как не согрешишь, не скажешь:</w:t>
      </w:r>
      <w:r>
        <w:rPr>
          <w:sz w:val="28"/>
          <w:szCs w:val="28"/>
        </w:rPr>
        <w:br/>
        <w:t>Что у него пушок на рыльце есть.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Выступление-увлечение для учащихся может быть организовано по следующим темам: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Коррупция – порождение зла.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Коррупционеры  разрушают страну.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Жить по совести и чести.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Путь к справедливости.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Эффективности данного классного часа способствует наличие у педагога артистических способностей, гипнотическое воздействие на слушателей,  владение психотехниками словесного воздействия на людей.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 становится не только смысл слов, а интонация, эмоции и чувства, с какими эти слова произносятся, какие яркие образные слова и выражения используются при этом.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1 «Приглашение к разговору»</w:t>
      </w:r>
      <w:r>
        <w:rPr>
          <w:rFonts w:ascii="Times New Roman" w:hAnsi="Times New Roman"/>
          <w:sz w:val="28"/>
          <w:szCs w:val="28"/>
        </w:rPr>
        <w:t xml:space="preserve">  ориентирован на создание атмосферы, обеспечивающей определенный  эмоциональный настрой. Беседа может начаться с прослушивания музыки, просмотра видеофрагмента, </w:t>
      </w:r>
      <w:r>
        <w:rPr>
          <w:rFonts w:ascii="Times New Roman" w:hAnsi="Times New Roman"/>
          <w:sz w:val="28"/>
          <w:szCs w:val="28"/>
        </w:rPr>
        <w:lastRenderedPageBreak/>
        <w:t>чтения стихов, показа театральной сцены. Очень важно создать образ, в котором коррупция показана как одна из страшных бед нашей жизни. Можно предложить слушателям на минуту задуматься о том, почему страдают от коррупции невинные люди.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2 «Точка зрения</w:t>
      </w:r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обеспечивает включение учащихся в разговор. Для этого им предлагается ответить на предложенные воспитателем вопросы. Например, завершить начатые воспитателем предложения. Возможен разбор конкретных ситуаций: «Что мы сделаем, если увидим…» В завершение этапа воспитатель эмоционально оценивает отношение воспитанников к теме и содержанию беседы. Кроме этого,  воспитатель предлагает воспитанникам выполнить определенные задания по теме беседы. К примеру,  что-то нарисовать, сочинить сказку, придумать девиз, подобрать четверостишие и т. д.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3 «Информационное сообщение»</w:t>
      </w:r>
      <w:r>
        <w:rPr>
          <w:rFonts w:ascii="Times New Roman" w:hAnsi="Times New Roman"/>
          <w:sz w:val="28"/>
          <w:szCs w:val="28"/>
        </w:rPr>
        <w:t xml:space="preserve"> отличается эмоциональной речью воспитателя, чтением стихов и прослушиванием музыки, просмотром короткого, но эмоционально яркого видеофрагмента. Основной упор делается на внушение определенного отношения: это прекрасно, это надо ценить, так следует действовать – и наоборот, это ужасно, так ведут себя только некультурные люди, это запрещено и действовать так нельзя. Самое сложное на данном этапе – это найти «золотую середину» между разговором об основных жизненных ценностях и  разбором реальных жизненных ситуаций.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4 «Понимание»</w:t>
      </w:r>
      <w:r>
        <w:rPr>
          <w:rFonts w:ascii="Times New Roman" w:hAnsi="Times New Roman"/>
          <w:sz w:val="28"/>
          <w:szCs w:val="28"/>
        </w:rPr>
        <w:t xml:space="preserve"> направлен на проявление и фиксацию эмоциональной оценки воспитанниками услышанного и увиденного. Это возможно как через некое творческое задание: придумай и запиши свой жизненный девиз поведения в данной ситуации, сочини четверостишие, в котором отражается твое отношение и т. п. Для закрепления понимания воспитатель использует приемы хоровой декламации, эмоциональной похвалы, выражение чувств. 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Этап 5 «Обобщение»</w:t>
      </w:r>
      <w:r>
        <w:rPr>
          <w:rFonts w:ascii="Times New Roman" w:hAnsi="Times New Roman"/>
          <w:sz w:val="28"/>
          <w:szCs w:val="28"/>
        </w:rPr>
        <w:t xml:space="preserve"> направлен на оценку поведения воспитанника в процессе беседы. Происходит выражение благодарности со стороны воспитателя наиболее активным участникам беседы.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6 «Послесловие»</w:t>
      </w:r>
      <w:r>
        <w:rPr>
          <w:rFonts w:ascii="Times New Roman" w:hAnsi="Times New Roman"/>
          <w:sz w:val="28"/>
          <w:szCs w:val="28"/>
        </w:rPr>
        <w:t xml:space="preserve"> направлен на демонстрацию желаемого поведения и отношения к жизни со стороны воспитанника. Воспитатель высказывает свои пожелания к воспитанникам в соответствии с тематикой беседы.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Успешность проведения классного часа-увлечения обеспечивается даром внушения воспитателя,  уверенностью в себе, знанием психологических особенностей воспитанников, владением навыками эмоционально-чувственного воздействия и грамотной аргументацией.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3. Классный час </w:t>
      </w:r>
      <w:r>
        <w:rPr>
          <w:rFonts w:ascii="Segoe UI" w:eastAsia="Segoe UI" w:hAnsi="Segoe UI" w:cs="Segoe UI"/>
          <w:b/>
          <w:i/>
          <w:sz w:val="28"/>
          <w:szCs w:val="28"/>
        </w:rPr>
        <w:t xml:space="preserve">– </w:t>
      </w:r>
      <w:r>
        <w:rPr>
          <w:rFonts w:ascii="Times New Roman" w:hAnsi="Times New Roman"/>
          <w:b/>
          <w:i/>
          <w:sz w:val="28"/>
          <w:szCs w:val="28"/>
        </w:rPr>
        <w:t>информационное сообщение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Проявление коррупции рассматривается как определенная социальная проблема, связанная  с наличием определенной группы людей, пытающихся использовать свое служебное положение в корыстных целях. 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ли преодолеть коррупцию?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Способна  ли борьба с коррупцией изменить мир в лучшую сторону?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коррупции их преодоление. 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Борьба с проявлениями коррупции в Санкт- Петербурге.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Девиз подобной беседы – объяснить, как правильно действовать.  Воспитатель осуществляет  информационное воздействие  на воспитанников с точки зрения выбора способа достижения цели: «Если ты хочешь достичь конкретной цели, это лучше  всего делать следующим образом». Причина </w:t>
      </w:r>
      <w:r>
        <w:rPr>
          <w:rFonts w:ascii="Times New Roman" w:hAnsi="Times New Roman"/>
          <w:sz w:val="28"/>
          <w:szCs w:val="28"/>
        </w:rPr>
        <w:lastRenderedPageBreak/>
        <w:t xml:space="preserve">проведения классного часа заключается в осмыслении проблем, возникающих у воспитанников в процессе самостоятельной деятельности.  Воспитательная цель беседы состоит в формировании компетентности воспитанников, информировании  о конкретном способе решения проблемы и основных ее составляющих. 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1 «Приглашение к разговору»</w:t>
      </w:r>
      <w:r>
        <w:rPr>
          <w:rFonts w:ascii="Times New Roman" w:hAnsi="Times New Roman"/>
          <w:sz w:val="28"/>
          <w:szCs w:val="28"/>
        </w:rPr>
        <w:t xml:space="preserve"> направлен на предъявление проблемы, решению которой  будет посвящена беседа.  На данном этапе воспитатель ставит и обосновывает цель, аргументируя ее в доступной для воспитанников форме. Обращаясь к сознанию учащихся, важно заинтересовать их содержанием беседы. Воспитатель объясняет необходимость беседы и полезность информации, которая будет в ней изложена. В целом, педагог стремится сделать данный  этап максимально коротким и переходит к следующему этапу,  как только видит готовность учащихся к осознанному восприятию информации.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2 «Точка зрения»</w:t>
      </w:r>
      <w:r>
        <w:rPr>
          <w:rFonts w:ascii="Times New Roman" w:hAnsi="Times New Roman"/>
          <w:sz w:val="28"/>
          <w:szCs w:val="28"/>
        </w:rPr>
        <w:t xml:space="preserve">   позволяет уточнить, нуждаются ли воспитанники в объяснении. Может быть, они догадываются, как действовать, но не хотят этого делать? Воспитатель с помощью грамотно и доступно сформулированных вопросов, требующих односложных ответов, определяет уровень информированности учащихся по теме беседы. Вопросы задаются в порядке их усложнения. Воспитатель дает возможность ответить на эти вопросы наиболее подготовленным, по его мнению, детям.   Отметив наиболее удачные ответы и поблагодарив за них учащихся, воспитатель отмечает степень информированности учащихся и выражает свое отношение к ней («я рад, что вы так много знаете», «меня огорчает, что вы так мало знаете» и т. д.).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3 «Информационное сообщение»</w:t>
      </w:r>
      <w:r>
        <w:rPr>
          <w:rFonts w:ascii="Times New Roman" w:hAnsi="Times New Roman"/>
          <w:sz w:val="28"/>
          <w:szCs w:val="28"/>
        </w:rPr>
        <w:t xml:space="preserve"> направлен на изложение логики решения конкретной проблемы. Воспитатель излагает необходимую информацию, которую может подкрепить просмотром видеофрагментов, показом демонстрационных материалов, выступлением заранее подготовленных учащихся или приглашенных гостей. Наиболее сложные </w:t>
      </w:r>
      <w:r>
        <w:rPr>
          <w:rFonts w:ascii="Times New Roman" w:hAnsi="Times New Roman"/>
          <w:sz w:val="28"/>
          <w:szCs w:val="28"/>
        </w:rPr>
        <w:lastRenderedPageBreak/>
        <w:t xml:space="preserve">термины можно выписывать на доску. При необходимости воспитатель предлагает учащимся записать в свои тетради опорные слова, даты, выражения, этапы деятельности. Желательно изложение максимально широкого спектра способов решения проблемы. Продолжительность данного этапа зависит от объема информации и возможности ее освоения.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4 «Понимание»</w:t>
      </w:r>
      <w:r>
        <w:rPr>
          <w:rFonts w:ascii="Times New Roman" w:hAnsi="Times New Roman"/>
          <w:sz w:val="28"/>
          <w:szCs w:val="28"/>
        </w:rPr>
        <w:t xml:space="preserve"> направлен на проверку степени освоения информации.  Воспитатель предлагает ответить на вопросы  по прослушанной информации. Особое внимание уделяется воспитанникам, которые, по мнению воспитателя, не услышали и не усвоили необходимую информацию. Для них может быть подготовлено индивидуальное задание.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5 «Обобщение»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 на анализ готовности воспитанников к решению жизненной  проблемы, которой посвящена беседа. Воспитатель выражает свое отношение к поведению учащихся во время беседы и оценивает качество освоения содержания беседы. Лучшие учащиеся, по мнению воспитателя, могут быть отмечены как похвалой воспитателя, так и определенным призом-сувениром. При необходимости воспитатель дает негативную оценку отдельным воспитанникам.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6 «Послесловие»</w:t>
      </w:r>
      <w:r>
        <w:rPr>
          <w:rFonts w:ascii="Times New Roman" w:hAnsi="Times New Roman"/>
          <w:sz w:val="28"/>
          <w:szCs w:val="28"/>
        </w:rPr>
        <w:t xml:space="preserve"> позволяет изложить последствия, которые ожидают воспитанников в случае  использования (неиспользования) изложенной информации: надеюсь, что теперь каждый из вас знает, как вести себя, чтобы не услышать замечания от окружающих и не стать коррупционером. 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Успешность проведения обеспечивается интеллектом воспитателя, компетентностью в содержании беседы,  уверенностью в себе, знанием психологических особенностей воспитанников, грамотной аргументацией.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Классный час </w:t>
      </w:r>
      <w:r>
        <w:rPr>
          <w:rFonts w:ascii="Segoe UI" w:eastAsia="Segoe UI" w:hAnsi="Segoe UI" w:cs="Segoe UI"/>
          <w:b/>
          <w:i/>
          <w:sz w:val="28"/>
          <w:szCs w:val="28"/>
        </w:rPr>
        <w:t xml:space="preserve">– </w:t>
      </w:r>
      <w:r>
        <w:rPr>
          <w:rFonts w:ascii="Times New Roman" w:hAnsi="Times New Roman"/>
          <w:b/>
          <w:i/>
          <w:sz w:val="28"/>
          <w:szCs w:val="28"/>
        </w:rPr>
        <w:t>коррекция точки зрения</w:t>
      </w:r>
      <w:r>
        <w:rPr>
          <w:rFonts w:ascii="Times New Roman" w:hAnsi="Times New Roman"/>
          <w:sz w:val="28"/>
          <w:szCs w:val="28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самореализоваться в процессе государственной службы и демонстрировать свою власть.  Каждый </w:t>
      </w:r>
      <w:r>
        <w:rPr>
          <w:rFonts w:ascii="Times New Roman" w:hAnsi="Times New Roman"/>
          <w:sz w:val="28"/>
          <w:szCs w:val="28"/>
        </w:rPr>
        <w:lastRenderedPageBreak/>
        <w:t xml:space="preserve">человек в силу своих индивидуально-личностных особенностей по-своему понимает коррупцию. Понять и повлиять на подобные взгляды проще всего в ходе индивидуальной беседы. Существует необходимость в организации индивидуального консультирования по данной проблеме. В ходе массовой беседы на основе использования социологических данных ведущий анализирует наиболее распространенные точки зрения на проблему молодежного экстремизма. В ходе беседы рассматриваются возможные варианты поведения и их последствия.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названия обусловлен воздействием  на индивидуальность воспитанника посредством преобразования его жизненных взглядов, выраженных в наличии собственного мнения по определенной жизненной проблеме. Воспитательная задача беседы заключается в коррекции индивидуального миропонимания. Даже при большом педагогическом мастерстве и желании невозможно всех воспитанников привести к одному мнению. Зато можно заставить задуматься,  соотнести свое мнение с мнением других, искать аргументы в защиту своей позиции. Очень часто в подобных беседах используются приемы манипуляции. Организатор выступления не навязывает общего мнения, а помогает становлению критически осмысленного индивидуального мнения.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 </w:t>
      </w:r>
      <w:r>
        <w:rPr>
          <w:rFonts w:ascii="Segoe UI" w:eastAsia="Segoe UI" w:hAnsi="Segoe UI" w:cs="Segoe UI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коррекции точки зрения обычно задается как ситуация, требующая самостоятельного выбора действий. Выступление </w:t>
      </w:r>
      <w:r>
        <w:rPr>
          <w:rFonts w:ascii="Segoe UI" w:eastAsia="Segoe UI" w:hAnsi="Segoe UI" w:cs="Segoe UI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коррекция точки зрения для учащихся по проблемам коррупции может быть организовано по следующим темам: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Негативные последствия коррупции.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Сказать коррупции: нет.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Коррупция: иллюзии и реальность.</w:t>
      </w:r>
    </w:p>
    <w:p w:rsidR="005E4C66" w:rsidRDefault="005E4C66" w:rsidP="005E4C6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 отношение к коррупции.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1 «Приглашение к разговору»</w:t>
      </w:r>
      <w:r>
        <w:rPr>
          <w:rFonts w:ascii="Times New Roman" w:hAnsi="Times New Roman"/>
          <w:sz w:val="28"/>
          <w:szCs w:val="28"/>
        </w:rPr>
        <w:t xml:space="preserve"> направлен на  формирование у воспитанников желания высказаться по определенной теме. Это достаточно сложная задача, решаемая в процессе всестороннего представления  темы </w:t>
      </w:r>
      <w:r>
        <w:rPr>
          <w:rFonts w:ascii="Times New Roman" w:hAnsi="Times New Roman"/>
          <w:sz w:val="28"/>
          <w:szCs w:val="28"/>
        </w:rPr>
        <w:lastRenderedPageBreak/>
        <w:t xml:space="preserve">беседы. В этом может помочь проведенное накануне анкетирование. Воспитатель  объявляет тему беседы, формулирует проблему, по которой существуют различные точки зрения.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2 «Точка зрения»</w:t>
      </w:r>
      <w:r>
        <w:rPr>
          <w:rFonts w:ascii="Times New Roman" w:hAnsi="Times New Roman"/>
          <w:sz w:val="28"/>
          <w:szCs w:val="28"/>
        </w:rPr>
        <w:t xml:space="preserve"> направлен на высказывание воспитанниками своей точки зрения. Самый простой вариант, когда  воспитанники по кругу высказывают свою точку зрения на данную проблему. Когда в дискуссии принимает участие большое количество участников, возникает необходимость в разбиении их на группы.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3 «Информационное сообщение»</w:t>
      </w:r>
      <w:r>
        <w:rPr>
          <w:rFonts w:ascii="Times New Roman" w:hAnsi="Times New Roman"/>
          <w:sz w:val="28"/>
          <w:szCs w:val="28"/>
        </w:rPr>
        <w:t xml:space="preserve"> направлен на  организацию столкновения мнений. Задача воспитателя заключается в том, чтобы выстроить определенным образом высказывания воспитанников и их оценку. Для этого могут быть использованы различные игровые приемы и способы организации групповой работы. Воспитатель,  предоставляя слово для выступления воспитанникам, задавая  вопросы  на уточнение и понимание, заставляет детей задуматься.  Воспитанники приводят аргументы в защиту своей точки зрения,  пользуясь различной литературой и различными ссылками на мнение авторитетных людей.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4 «Понимание»</w:t>
      </w:r>
      <w:r>
        <w:rPr>
          <w:rFonts w:ascii="Times New Roman" w:hAnsi="Times New Roman"/>
          <w:sz w:val="28"/>
          <w:szCs w:val="28"/>
        </w:rPr>
        <w:t xml:space="preserve"> направлен на структурирование высказанных мнений. Воспитатель анализирует и раскрывает сложившуюся ситуацию: «В процессе спора возникло три принципиально разных точки зрения. Приверженцев первой точки зрения оказалось пятеро. Но нам  удалось  найти в позиции несколько слабых мест. К примеру…» От четкости структурирования зависит продуктивность беседы, ведь чем лучше мы проанализируем недостатки и достоинства разных позиций, тем сильнее будет влияние, оказанное на воспитанников. В ходе выступления воспитатель может тактично похвалить или покритиковать взгляды конкретного ребенка.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5 «Обобщение»</w:t>
      </w:r>
      <w:r>
        <w:rPr>
          <w:rFonts w:ascii="Times New Roman" w:hAnsi="Times New Roman"/>
          <w:sz w:val="28"/>
          <w:szCs w:val="28"/>
        </w:rPr>
        <w:t xml:space="preserve"> направлен на выяснение изменений во взглядах воспитанников. Воспитатель предоставляет им возможность высказать свои мысли по поводу спора. Это можно сделать с помощью незаконченного </w:t>
      </w:r>
      <w:r>
        <w:rPr>
          <w:rFonts w:ascii="Times New Roman" w:hAnsi="Times New Roman"/>
          <w:sz w:val="28"/>
          <w:szCs w:val="28"/>
        </w:rPr>
        <w:lastRenderedPageBreak/>
        <w:t>предложения: «Я остался при своем мнении и считаю…», «Меня заставил задуматься следующий вопрос…»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Этап 6 «Послесловие»</w:t>
      </w:r>
      <w:r>
        <w:rPr>
          <w:rFonts w:ascii="Times New Roman" w:hAnsi="Times New Roman"/>
          <w:sz w:val="28"/>
          <w:szCs w:val="28"/>
        </w:rPr>
        <w:t xml:space="preserve"> направлен на использование воспитанниками высказанных взглядов в реальной жизни с учетом возможных последствий. Классный руководитель  позволяет себе дать ряд советов о том, что желательно изменить в своих речах и поступках. 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Успешность проведения занятия обеспечивается аналитическими способностями воспитателя,  умением понять и выслушать любое мнение, знанием психологических особенностей воспитанников, мастерством ведения спора. Возможные риски связаны с неумением слушателей излагать свою точку зрения в культурной форме.</w:t>
      </w:r>
    </w:p>
    <w:p w:rsidR="005E4C66" w:rsidRDefault="005E4C66" w:rsidP="005E4C66">
      <w:pPr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варианта проведения классного часа зависит от поставленной цели, особенностей учащихся и уровня компетентности классного руководителя. </w:t>
      </w:r>
    </w:p>
    <w:p w:rsidR="005E4C66" w:rsidRDefault="005E4C66" w:rsidP="005E4C66"/>
    <w:p w:rsidR="00C177E1" w:rsidRDefault="00C177E1">
      <w:bookmarkStart w:id="0" w:name="_GoBack"/>
      <w:bookmarkEnd w:id="0"/>
    </w:p>
    <w:sectPr w:rsidR="00C1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66"/>
    <w:rsid w:val="005E4C66"/>
    <w:rsid w:val="00C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4C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4C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3807</Words>
  <Characters>21704</Characters>
  <Application>Microsoft Office Word</Application>
  <DocSecurity>0</DocSecurity>
  <Lines>180</Lines>
  <Paragraphs>50</Paragraphs>
  <ScaleCrop>false</ScaleCrop>
  <Company/>
  <LinksUpToDate>false</LinksUpToDate>
  <CharactersWithSpaces>25461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 по УВР</dc:creator>
  <cp:lastModifiedBy>Замдир по УВР</cp:lastModifiedBy>
  <cp:revision>1</cp:revision>
  <dcterms:created xsi:type="dcterms:W3CDTF">2015-11-18T08:07:00Z</dcterms:created>
  <dcterms:modified xsi:type="dcterms:W3CDTF">2015-11-18T08:08:00Z</dcterms:modified>
</cp:coreProperties>
</file>