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2E" w:rsidRPr="002C672E" w:rsidRDefault="002C672E" w:rsidP="00D00ABC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  <w:bookmarkStart w:id="0" w:name="_GoBack"/>
      <w:r w:rsidRPr="002C672E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Информация о работе муниципальных и школьных психологических служб для оказания помощи и поддержки участникам ГИА. Информационно-разъяснительные мероприятия по всем вопросам проведения экзаменов</w:t>
      </w:r>
    </w:p>
    <w:bookmarkEnd w:id="0"/>
    <w:p w:rsid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и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официального сайта Министерства образования 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Ростовской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области на раздел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«Государственная итоговая аттестация выпускников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IX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XI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XII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классов (ГИА). Единый государственный экзамен </w:t>
      </w:r>
      <w:r w:rsidR="00D00ABC"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6" w:history="1"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https://www.donland.ru/activity/2147/</w:t>
        </w:r>
      </w:hyperlink>
      <w:r w:rsidR="00D00ABC" w:rsidRPr="00D00A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7" w:history="1">
        <w:r w:rsidR="00D00ABC" w:rsidRPr="00D00ABC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https://minobr.donland.ru/documents/active/78120/</w:t>
        </w:r>
      </w:hyperlink>
    </w:p>
    <w:p w:rsid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Ссылки официального сайта </w:t>
      </w:r>
      <w:proofErr w:type="spellStart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Рособрнадзора</w:t>
      </w:r>
      <w:proofErr w:type="spellEnd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на разделы «ГИА» </w:t>
      </w:r>
      <w:hyperlink r:id="rId8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https://obrnadzor.gov.ru/gia/</w:t>
        </w:r>
      </w:hyperlink>
      <w:r w:rsid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и «Навигатор   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ГИА» </w:t>
      </w:r>
      <w:hyperlink r:id="rId9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https://obrnadzor.gov.ru/navigator-gia/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;</w:t>
      </w:r>
    </w:p>
    <w:p w:rsidR="00D00ABC" w:rsidRPr="00D00ABC" w:rsidRDefault="00D00ABC" w:rsidP="00D00ABC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Ссылку по п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одготовке к ЕГЭ-2022 по учебным 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предметам </w:t>
      </w:r>
      <w:hyperlink r:id="rId10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https://www.youtube.com/playlist?list=PLr3fDr4EMQM5AodCYsRj9KAf4YV355pyy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– онлайн-консультации «На все 100!»;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телефон «горячей линии» Министерства образования 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Ростовской</w:t>
      </w: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области: </w:t>
      </w:r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(863) 269-57-42</w:t>
      </w:r>
      <w:r w:rsidR="00D00ABC"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</w:t>
      </w:r>
      <w:r w:rsidR="00D00ABC" w:rsidRPr="00D00AB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(863) 282-22-03;</w:t>
      </w:r>
    </w:p>
    <w:p w:rsidR="00D00ABC" w:rsidRPr="00D00ABC" w:rsidRDefault="00D00ABC" w:rsidP="00D00ABC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телефон «горячей линии» </w:t>
      </w:r>
      <w:proofErr w:type="spellStart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Рособрнадзора</w:t>
      </w:r>
      <w:proofErr w:type="spellEnd"/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 вопросам организации и проведения ЕГЭ: +7 (495) 984 89 19 и телефон доверия ЕГЭ: +7 (495) 104 68 38;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ссылка на официальный сайт ФГБНУ «ФИПИ»: </w:t>
      </w:r>
      <w:hyperlink r:id="rId11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https://fipi.ru/</w:t>
        </w:r>
      </w:hyperlink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;</w:t>
      </w:r>
    </w:p>
    <w:p w:rsidR="00D00ABC" w:rsidRPr="00D00ABC" w:rsidRDefault="00D00ABC" w:rsidP="00D00ABC">
      <w:pPr>
        <w:pStyle w:val="a5"/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672E" w:rsidRPr="00D00ABC" w:rsidRDefault="002C672E" w:rsidP="00D00ABC">
      <w:pPr>
        <w:pStyle w:val="a5"/>
        <w:numPr>
          <w:ilvl w:val="0"/>
          <w:numId w:val="1"/>
        </w:num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AB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ссылка на официальный сайт ФГБУ «ФЦТ»: </w:t>
      </w:r>
      <w:hyperlink r:id="rId12" w:history="1">
        <w:r w:rsidRPr="00D00ABC">
          <w:rPr>
            <w:rFonts w:ascii="Times New Roman" w:eastAsia="Times New Roman" w:hAnsi="Times New Roman" w:cs="Times New Roman"/>
            <w:color w:val="386BA8"/>
            <w:sz w:val="32"/>
            <w:szCs w:val="32"/>
            <w:lang w:eastAsia="ru-RU"/>
          </w:rPr>
          <w:t>https://www.rustest.ru/gia/</w:t>
        </w:r>
      </w:hyperlink>
      <w:r w:rsidRPr="00D00AB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 </w:t>
      </w:r>
    </w:p>
    <w:p w:rsidR="00880418" w:rsidRDefault="00880418" w:rsidP="002C672E"/>
    <w:sectPr w:rsidR="00880418" w:rsidSect="00D00AB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30B5"/>
    <w:multiLevelType w:val="hybridMultilevel"/>
    <w:tmpl w:val="352684D4"/>
    <w:lvl w:ilvl="0" w:tplc="214CA8B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2E"/>
    <w:rsid w:val="00103AF2"/>
    <w:rsid w:val="002C672E"/>
    <w:rsid w:val="00880418"/>
    <w:rsid w:val="00C45193"/>
    <w:rsid w:val="00D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6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AB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4519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1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6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AB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4519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gi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obr.donland.ru/documents/active/78120/" TargetMode="External"/><Relationship Id="rId12" Type="http://schemas.openxmlformats.org/officeDocument/2006/relationships/hyperlink" Target="https://www.rustest.ru/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activity/2147/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playlist?list=PLr3fDr4EMQM5AodCYsRj9KAf4YV355py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nadzor.gov.ru/navigator-g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psychologist</dc:creator>
  <cp:lastModifiedBy>Учитель</cp:lastModifiedBy>
  <cp:revision>2</cp:revision>
  <cp:lastPrinted>2022-02-01T11:36:00Z</cp:lastPrinted>
  <dcterms:created xsi:type="dcterms:W3CDTF">2022-02-02T11:01:00Z</dcterms:created>
  <dcterms:modified xsi:type="dcterms:W3CDTF">2022-02-02T11:01:00Z</dcterms:modified>
</cp:coreProperties>
</file>