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B2" w:rsidRPr="00D425B2" w:rsidRDefault="00D425B2" w:rsidP="00D425B2">
      <w:pPr>
        <w:spacing w:after="0" w:line="435" w:lineRule="atLeast"/>
        <w:outlineLvl w:val="1"/>
        <w:rPr>
          <w:rFonts w:ascii="Myriad Pro" w:eastAsia="Times New Roman" w:hAnsi="Myriad Pro" w:cs="Tahoma"/>
          <w:color w:val="213650"/>
          <w:sz w:val="32"/>
          <w:szCs w:val="32"/>
          <w:lang w:eastAsia="ru-RU"/>
        </w:rPr>
      </w:pPr>
      <w:r w:rsidRPr="00D425B2">
        <w:rPr>
          <w:rFonts w:ascii="Myriad Pro" w:eastAsia="Times New Roman" w:hAnsi="Myriad Pro" w:cs="Tahoma"/>
          <w:color w:val="213650"/>
          <w:sz w:val="32"/>
          <w:szCs w:val="32"/>
          <w:lang w:eastAsia="ru-RU"/>
        </w:rPr>
        <w:t>Перечень официальных сайтов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5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http://gia.edu.ru/ru/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Официальный</w:t>
      </w:r>
      <w:bookmarkStart w:id="0" w:name="_GoBack"/>
      <w:bookmarkEnd w:id="0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 xml:space="preserve"> информационный портал Государственной итоговой аттестации.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6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http://ege.edu.ru/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Официальный информационный портал Единого государственного экзамена.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7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http://fipi.ru/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Федеральный институт педагогических измерений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8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https://www.minobrnauki.gov.ru/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Министерство науки и высшего образования Российской Федерации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9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http://obrnadzor.gov.ru/ru/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Федеральная служба по надзору в сфере образования и науки (</w:t>
      </w:r>
      <w:proofErr w:type="spellStart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Рособрнадзор</w:t>
      </w:r>
      <w:proofErr w:type="spellEnd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)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0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https://www.youtube.com/user/RosObrNadzor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 xml:space="preserve"> Официальный </w:t>
      </w:r>
      <w:proofErr w:type="spellStart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Youtube</w:t>
      </w:r>
      <w:proofErr w:type="spellEnd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 xml:space="preserve">-канал </w:t>
      </w:r>
      <w:proofErr w:type="spellStart"/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Рособрнадзора</w:t>
      </w:r>
      <w:proofErr w:type="spellEnd"/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1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http://www.rustest.ru/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ФГБУ «Федеральный центр тестирования»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2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http://www.edu.ru/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Федеральный портал «Российское образование»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3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http://www.rostobr.ru/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Министерство общего и профессионального образования Ростовской области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4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http://rcoi.dstu.edu.ru/rcoi.php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Региональный центр обработки информации Ростовской области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5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http://www.rcoi61.ru/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Ростовский областной центр обработки информации в сфере образования</w:t>
      </w:r>
    </w:p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  <w:hyperlink r:id="rId16" w:history="1">
        <w:r w:rsidRPr="00D425B2">
          <w:rPr>
            <w:rFonts w:ascii="Tahoma" w:eastAsia="Times New Roman" w:hAnsi="Tahoma" w:cs="Tahoma"/>
            <w:color w:val="333333"/>
            <w:sz w:val="20"/>
            <w:szCs w:val="20"/>
            <w:u w:val="single"/>
            <w:lang w:eastAsia="ru-RU"/>
          </w:rPr>
          <w:t>http://www.rostov-gorod.ru</w:t>
        </w:r>
      </w:hyperlink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Официальный портал городской Думы и Администрации города Ростова-на-Дону</w:t>
      </w:r>
    </w:p>
    <w:tbl>
      <w:tblPr>
        <w:tblW w:w="89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223"/>
      </w:tblGrid>
      <w:tr w:rsidR="00D425B2" w:rsidRPr="00D425B2" w:rsidTr="00D42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t>Ссылка</w:t>
            </w:r>
          </w:p>
        </w:tc>
      </w:tr>
      <w:tr w:rsidR="00D425B2" w:rsidRPr="00D425B2" w:rsidTr="00D42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t>1. «Навигатор ГИА» 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17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http://nav-gia.obrnadzor.gov.ru/</w:t>
              </w:r>
            </w:hyperlink>
            <w:r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 xml:space="preserve">  </w:t>
            </w:r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18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https://fipi.ru/navigator-podgotovki/</w:t>
              </w:r>
            </w:hyperlink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D425B2" w:rsidRPr="00D425B2" w:rsidTr="00D42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t>2. «Навигатор самостоятельной подготовки к ОГЭ»,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19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https://fipi.ru/navigator-podgotovki/navigator-oge</w:t>
              </w:r>
            </w:hyperlink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D425B2" w:rsidRPr="00D425B2" w:rsidTr="00D42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t>3. «Демоверсии, спецификации, кодификаторы»,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где представлены документы, определяющие структуру и содержание КИМ ОГЭ 2021 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br/>
              <w:t xml:space="preserve">демонстрационные варианты КИМ для 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lastRenderedPageBreak/>
              <w:t>проведения ОГЭ по учебным 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20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https://fipi.ru/oge/demoversii-specifikacii-kodifikatoryhttps://fipi.ru/oge/demoversii-specifikacii-kodifikatory</w:t>
              </w:r>
            </w:hyperlink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D425B2" w:rsidRPr="00D425B2" w:rsidTr="00D425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b/>
                <w:bCs/>
                <w:color w:val="373737"/>
                <w:sz w:val="20"/>
                <w:szCs w:val="20"/>
                <w:lang w:eastAsia="ru-RU"/>
              </w:rPr>
              <w:lastRenderedPageBreak/>
              <w:t>4. Материалы для подготовки к ГВЭ-9, </w:t>
            </w: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где размещены материалы для подготовки к ГВЭ по всем предметам, а также</w:t>
            </w:r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21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https://fipi.ru/gve/gve-9</w:t>
              </w:r>
            </w:hyperlink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r w:rsidRPr="00D425B2"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  <w:t> </w:t>
            </w:r>
          </w:p>
          <w:p w:rsidR="00D425B2" w:rsidRPr="00D425B2" w:rsidRDefault="00D425B2" w:rsidP="00D42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73737"/>
                <w:sz w:val="20"/>
                <w:szCs w:val="20"/>
                <w:lang w:eastAsia="ru-RU"/>
              </w:rPr>
            </w:pPr>
            <w:hyperlink r:id="rId22" w:history="1">
              <w:r w:rsidRPr="00D425B2">
                <w:rPr>
                  <w:rFonts w:ascii="Tahoma" w:eastAsia="Times New Roman" w:hAnsi="Tahoma" w:cs="Tahoma"/>
                  <w:color w:val="333333"/>
                  <w:sz w:val="20"/>
                  <w:szCs w:val="20"/>
                  <w:u w:val="single"/>
                  <w:lang w:eastAsia="ru-RU"/>
                </w:rPr>
                <w:t>https://fipi.ru/gve/trenirovochnyye-sborniki-dlya-obuchayushchikhsya-s-ovz-gia-9</w:t>
              </w:r>
            </w:hyperlink>
          </w:p>
        </w:tc>
      </w:tr>
    </w:tbl>
    <w:p w:rsidR="00D425B2" w:rsidRPr="00D425B2" w:rsidRDefault="00D425B2" w:rsidP="00D425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D425B2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 </w:t>
      </w:r>
    </w:p>
    <w:p w:rsidR="00BA275A" w:rsidRDefault="00BA275A"/>
    <w:sectPr w:rsidR="00BA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2"/>
    <w:rsid w:val="00BA275A"/>
    <w:rsid w:val="00D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brnauki.gov.ru/" TargetMode="External"/><Relationship Id="rId13" Type="http://schemas.openxmlformats.org/officeDocument/2006/relationships/hyperlink" Target="http://www.rostobr.ru/" TargetMode="External"/><Relationship Id="rId18" Type="http://schemas.openxmlformats.org/officeDocument/2006/relationships/hyperlink" Target="https://fipi.ru/navigator-podgotov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gve/gve-9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nav-gia.obrnadzor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tov-gorod.ru/" TargetMode="External"/><Relationship Id="rId20" Type="http://schemas.openxmlformats.org/officeDocument/2006/relationships/hyperlink" Target="https://fipi.ru/oge/demoversii-specifikacii-kodifikatory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rustes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ia.edu.ru/ru/" TargetMode="External"/><Relationship Id="rId15" Type="http://schemas.openxmlformats.org/officeDocument/2006/relationships/hyperlink" Target="http://www.rcoi61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19" Type="http://schemas.openxmlformats.org/officeDocument/2006/relationships/hyperlink" Target="https://fipi.ru/navigator-podgotovki/navigator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rcoi.dstu.edu.ru/rcoi.php" TargetMode="External"/><Relationship Id="rId22" Type="http://schemas.openxmlformats.org/officeDocument/2006/relationships/hyperlink" Target="https://fipi.ru/gve/trenirovochnyye-sborniki-dlya-obuchayushchikhsya-s-ovz-gi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2023-10-27T11:39:00Z</dcterms:created>
  <dcterms:modified xsi:type="dcterms:W3CDTF">2023-10-27T11:40:00Z</dcterms:modified>
</cp:coreProperties>
</file>