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7" w:rsidRDefault="000E1147">
      <w:pPr>
        <w:rPr>
          <w:rFonts w:ascii="Arial" w:hAnsi="Arial" w:cs="Arial"/>
          <w:b/>
          <w:bCs/>
          <w:color w:val="202122"/>
          <w:sz w:val="17"/>
          <w:szCs w:val="17"/>
          <w:shd w:val="clear" w:color="auto" w:fill="F8F9FA"/>
        </w:rPr>
      </w:pPr>
    </w:p>
    <w:p w:rsidR="000E1147" w:rsidRDefault="000E1147">
      <w:pPr>
        <w:rPr>
          <w:rFonts w:ascii="Arial" w:hAnsi="Arial" w:cs="Arial"/>
          <w:b/>
          <w:bCs/>
          <w:color w:val="202122"/>
          <w:sz w:val="17"/>
          <w:szCs w:val="17"/>
          <w:shd w:val="clear" w:color="auto" w:fill="F8F9FA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Flag of Don Cossack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Don Cossacks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47" w:rsidRDefault="000E1147">
      <w:pPr>
        <w:rPr>
          <w:rFonts w:ascii="Arial" w:hAnsi="Arial" w:cs="Arial"/>
          <w:b/>
          <w:bCs/>
          <w:color w:val="202122"/>
          <w:sz w:val="17"/>
          <w:szCs w:val="17"/>
          <w:shd w:val="clear" w:color="auto" w:fill="F8F9FA"/>
        </w:rPr>
      </w:pPr>
    </w:p>
    <w:p w:rsidR="000E1147" w:rsidRPr="000E1147" w:rsidRDefault="000E1147" w:rsidP="000E1147">
      <w:pPr>
        <w:jc w:val="both"/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</w:pPr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Флаг </w:t>
      </w:r>
      <w:proofErr w:type="spellStart"/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fldChar w:fldCharType="begin"/>
      </w:r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instrText xml:space="preserve"> HYPERLINK "https://ru.wikipedia.org/wiki/%D0%92%D1%81%D0%B5%D0%B2%D0%B5%D0%BB%D0%B8%D0%BA%D0%BE%D0%B5_%D0%92%D0%BE%D0%B9%D1%81%D0%BA%D0%BE_%D0%94%D0%BE%D0%BD%D1%81%D0%BA%D0%BE%D0%B5" \o "Всевеликое Войско Донское" </w:instrText>
      </w:r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fldChar w:fldCharType="separate"/>
      </w:r>
      <w:r w:rsidRPr="000E1147">
        <w:rPr>
          <w:rStyle w:val="a3"/>
          <w:rFonts w:ascii="Times New Roman" w:hAnsi="Times New Roman" w:cs="Times New Roman"/>
          <w:b/>
          <w:bCs/>
          <w:color w:val="0B0080"/>
          <w:sz w:val="32"/>
          <w:szCs w:val="32"/>
          <w:u w:val="none"/>
          <w:shd w:val="clear" w:color="auto" w:fill="FFFFFF"/>
        </w:rPr>
        <w:t>Всевеликого</w:t>
      </w:r>
      <w:proofErr w:type="spellEnd"/>
      <w:r w:rsidRPr="000E1147">
        <w:rPr>
          <w:rStyle w:val="a3"/>
          <w:rFonts w:ascii="Times New Roman" w:hAnsi="Times New Roman" w:cs="Times New Roman"/>
          <w:b/>
          <w:bCs/>
          <w:color w:val="0B0080"/>
          <w:sz w:val="32"/>
          <w:szCs w:val="32"/>
          <w:u w:val="none"/>
          <w:shd w:val="clear" w:color="auto" w:fill="FFFFFF"/>
        </w:rPr>
        <w:t xml:space="preserve"> Войска Донского</w:t>
      </w:r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fldChar w:fldCharType="end"/>
      </w:r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представляет собой прямоугольное полотнище с равновеликими горизонтальными полосами: верхняя полоса синего цвета, средняя — жёлтого цвета и нижняя — красного цвета. Отношение ширины флага к его длине 1:1,6.</w:t>
      </w:r>
    </w:p>
    <w:p w:rsidR="000E1147" w:rsidRPr="000E1147" w:rsidRDefault="000E1147" w:rsidP="000E1147">
      <w:pPr>
        <w:jc w:val="both"/>
        <w:rPr>
          <w:rFonts w:ascii="Times New Roman" w:hAnsi="Times New Roman" w:cs="Times New Roman"/>
          <w:sz w:val="32"/>
          <w:szCs w:val="32"/>
        </w:rPr>
      </w:pPr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  <w:t xml:space="preserve">Флаг </w:t>
      </w:r>
      <w:proofErr w:type="spellStart"/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  <w:t>Всевеликого</w:t>
      </w:r>
      <w:proofErr w:type="spellEnd"/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  <w:t xml:space="preserve"> Войска Донского</w:t>
      </w:r>
      <w:r w:rsidRPr="000E1147">
        <w:rPr>
          <w:rFonts w:ascii="Times New Roman" w:hAnsi="Times New Roman" w:cs="Times New Roman"/>
          <w:color w:val="202122"/>
          <w:sz w:val="32"/>
          <w:szCs w:val="32"/>
        </w:rPr>
        <w:br/>
      </w:r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…Донской казачий флаг впервые был поднят над </w:t>
      </w:r>
      <w:hyperlink r:id="rId5" w:tooltip="Новочеркасск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Новочеркасском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 в мае </w:t>
      </w:r>
      <w:hyperlink r:id="rId6" w:tooltip="1918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1918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 г. До этого у донских казаков были лишь войсковые знамена, пожалованные русскими царями. Флаг 1918 г. был символом независимого государства </w:t>
      </w:r>
      <w:proofErr w:type="spellStart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Всевеликое</w:t>
      </w:r>
      <w:proofErr w:type="spellEnd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 Войско Донское. Всего два года просуществовало оно, дав казакам («Основные законы </w:t>
      </w:r>
      <w:proofErr w:type="spellStart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Всевеликого</w:t>
      </w:r>
      <w:proofErr w:type="spellEnd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 Войска Донского»), двух </w:t>
      </w:r>
      <w:hyperlink r:id="rId7" w:tooltip="Атаман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атаманов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 — Краснова и </w:t>
      </w:r>
      <w:proofErr w:type="spellStart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Богаевского</w:t>
      </w:r>
      <w:proofErr w:type="spellEnd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 и трехцветный национальный флаг, сине-желто-красный. Если флаг Российского государства (под которым сражались белогвардейцы) символизировал единство трех славянских народов: русского, белорусского, украинского, то флаг Дона символизирует единство, </w:t>
      </w:r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lastRenderedPageBreak/>
        <w:t>проживающих в крае, казаков, </w:t>
      </w:r>
      <w:hyperlink r:id="rId8" w:tooltip="Бузавы (Донские калмыки)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калмыков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 и русских. </w:t>
      </w:r>
      <w:proofErr w:type="gramStart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Синий</w:t>
      </w:r>
      <w:proofErr w:type="gramEnd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 xml:space="preserve"> — казачество. </w:t>
      </w:r>
      <w:proofErr w:type="gramStart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Жёлтый</w:t>
      </w:r>
      <w:proofErr w:type="gramEnd"/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 — калмыки, тоже включенные в казачье сословие. И красный цвет — все иногородние (</w:t>
      </w:r>
      <w:hyperlink r:id="rId9" w:tooltip="Украинцы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украинцы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, </w:t>
      </w:r>
      <w:hyperlink r:id="rId10" w:tooltip="Русские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русские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, </w:t>
      </w:r>
      <w:hyperlink r:id="rId11" w:tooltip="Немцы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немцы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, </w:t>
      </w:r>
      <w:hyperlink r:id="rId12" w:tooltip="Армяне" w:history="1">
        <w:r w:rsidRPr="000E1147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8F9FA"/>
          </w:rPr>
          <w:t>армяне</w:t>
        </w:r>
      </w:hyperlink>
      <w:r w:rsidRPr="000E1147">
        <w:rPr>
          <w:rFonts w:ascii="Times New Roman" w:hAnsi="Times New Roman" w:cs="Times New Roman"/>
          <w:color w:val="202122"/>
          <w:sz w:val="32"/>
          <w:szCs w:val="32"/>
          <w:shd w:val="clear" w:color="auto" w:fill="F8F9FA"/>
        </w:rPr>
        <w:t>)…</w:t>
      </w:r>
    </w:p>
    <w:p w:rsidR="000E1147" w:rsidRPr="000E1147" w:rsidRDefault="000E1147" w:rsidP="000E11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1147" w:rsidRPr="000E1147" w:rsidRDefault="000E1147" w:rsidP="000E1147">
      <w:pPr>
        <w:jc w:val="both"/>
        <w:rPr>
          <w:rFonts w:ascii="Times New Roman" w:hAnsi="Times New Roman" w:cs="Times New Roman"/>
          <w:sz w:val="32"/>
          <w:szCs w:val="32"/>
        </w:rPr>
      </w:pPr>
      <w:r w:rsidRPr="000E11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61260" cy="2293620"/>
            <wp:effectExtent l="19050" t="0" r="0" b="0"/>
            <wp:docPr id="4" name="Рисунок 4" descr="http://www.don-kazak.ru/bitrix/templates/voisko/img/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n-kazak.ru/bitrix/templates/voisko/img/g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47" w:rsidRDefault="000E1147" w:rsidP="000E1147"/>
    <w:p w:rsidR="000E1147" w:rsidRDefault="000E1147" w:rsidP="000E1147">
      <w:pPr>
        <w:shd w:val="clear" w:color="auto" w:fill="FFFFFF"/>
        <w:spacing w:before="319" w:after="319" w:line="240" w:lineRule="auto"/>
        <w:outlineLvl w:val="3"/>
        <w:rPr>
          <w:rFonts w:ascii="Times New Roman" w:eastAsia="Times New Roman" w:hAnsi="Times New Roman" w:cs="Times New Roman"/>
          <w:b/>
          <w:bCs/>
          <w:color w:val="0E0E0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E"/>
          <w:sz w:val="36"/>
          <w:szCs w:val="36"/>
          <w:lang w:eastAsia="ru-RU"/>
        </w:rPr>
        <w:t>Герб</w:t>
      </w:r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  <w:t xml:space="preserve"> </w:t>
      </w:r>
      <w:proofErr w:type="spellStart"/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  <w:t>Всевеликого</w:t>
      </w:r>
      <w:proofErr w:type="spellEnd"/>
      <w:r w:rsidRPr="000E1147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8F9FA"/>
        </w:rPr>
        <w:t xml:space="preserve"> Войска Донского</w:t>
      </w:r>
      <w:r>
        <w:rPr>
          <w:rFonts w:ascii="Times New Roman" w:eastAsia="Times New Roman" w:hAnsi="Times New Roman" w:cs="Times New Roman"/>
          <w:b/>
          <w:bCs/>
          <w:color w:val="0E0E0E"/>
          <w:sz w:val="36"/>
          <w:szCs w:val="36"/>
          <w:lang w:eastAsia="ru-RU"/>
        </w:rPr>
        <w:t xml:space="preserve"> </w:t>
      </w:r>
    </w:p>
    <w:p w:rsidR="000E1147" w:rsidRPr="000E1147" w:rsidRDefault="000E1147" w:rsidP="000E1147">
      <w:pPr>
        <w:shd w:val="clear" w:color="auto" w:fill="FFFFFF"/>
        <w:spacing w:before="319" w:after="319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E11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0E11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Утвержден</w:t>
      </w:r>
      <w:proofErr w:type="gramEnd"/>
      <w:r w:rsidRPr="000E11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hyperlink r:id="rId14" w:history="1">
        <w:r w:rsidRPr="000E1147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Указом Президента Российской Федерации</w:t>
        </w:r>
      </w:hyperlink>
    </w:p>
    <w:p w:rsidR="000E1147" w:rsidRDefault="000E1147" w:rsidP="000E114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A1A19"/>
          <w:sz w:val="36"/>
          <w:szCs w:val="36"/>
          <w:lang w:eastAsia="ru-RU"/>
        </w:rPr>
      </w:pPr>
      <w:r w:rsidRPr="000E1147">
        <w:rPr>
          <w:rFonts w:ascii="Times New Roman" w:eastAsia="Times New Roman" w:hAnsi="Times New Roman" w:cs="Times New Roman"/>
          <w:color w:val="1A1A19"/>
          <w:sz w:val="36"/>
          <w:szCs w:val="36"/>
          <w:lang w:eastAsia="ru-RU"/>
        </w:rPr>
        <w:t xml:space="preserve">    В лазоревом поле, под червленой главой, – идущий влево серебряный олень с золотыми рогами и копытами, пораженный золотой стрелой. В червленой главе – возникающий золотой двуглавый орел – главная фигура Государственного герба Российской Федерации. За щитом, в косой крест, – четыре золотых знамени, на полотнищах которых – Государственный герб Российской </w:t>
      </w:r>
      <w:proofErr w:type="gramStart"/>
      <w:r w:rsidRPr="000E1147">
        <w:rPr>
          <w:rFonts w:ascii="Times New Roman" w:eastAsia="Times New Roman" w:hAnsi="Times New Roman" w:cs="Times New Roman"/>
          <w:color w:val="1A1A19"/>
          <w:sz w:val="36"/>
          <w:szCs w:val="36"/>
          <w:lang w:eastAsia="ru-RU"/>
        </w:rPr>
        <w:t>империи периода царствования императора Николая</w:t>
      </w:r>
      <w:proofErr w:type="gramEnd"/>
      <w:r w:rsidRPr="000E1147">
        <w:rPr>
          <w:rFonts w:ascii="Times New Roman" w:eastAsia="Times New Roman" w:hAnsi="Times New Roman" w:cs="Times New Roman"/>
          <w:color w:val="1A1A19"/>
          <w:sz w:val="36"/>
          <w:szCs w:val="36"/>
          <w:lang w:eastAsia="ru-RU"/>
        </w:rPr>
        <w:t xml:space="preserve"> II. Древки знамен перевиты червленой, с узкой серебряной каймой, лентой.</w:t>
      </w:r>
    </w:p>
    <w:p w:rsidR="004A0AC7" w:rsidRDefault="004A0AC7" w:rsidP="000E114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A1A19"/>
          <w:sz w:val="36"/>
          <w:szCs w:val="36"/>
          <w:lang w:eastAsia="ru-RU"/>
        </w:rPr>
      </w:pPr>
    </w:p>
    <w:p w:rsidR="004A0AC7" w:rsidRDefault="004A0AC7" w:rsidP="000E114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A1A19"/>
          <w:sz w:val="36"/>
          <w:szCs w:val="36"/>
          <w:lang w:eastAsia="ru-RU"/>
        </w:rPr>
      </w:pPr>
    </w:p>
    <w:p w:rsidR="004A0AC7" w:rsidRDefault="004A0AC7" w:rsidP="000E1147">
      <w:pPr>
        <w:shd w:val="clear" w:color="auto" w:fill="FFFFFF"/>
        <w:spacing w:before="240" w:after="240" w:line="240" w:lineRule="auto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4A0AC7" w:rsidRPr="000E1147" w:rsidRDefault="004A0AC7" w:rsidP="000E114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A1A19"/>
          <w:sz w:val="32"/>
          <w:szCs w:val="32"/>
          <w:lang w:eastAsia="ru-RU"/>
        </w:rPr>
      </w:pPr>
      <w:r w:rsidRPr="004A0A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 </w:t>
      </w:r>
      <w:r w:rsidRPr="004A0AC7">
        <w:rPr>
          <w:rStyle w:val="a7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Гимн </w:t>
      </w:r>
      <w:proofErr w:type="spellStart"/>
      <w:r w:rsidRPr="004A0AC7">
        <w:rPr>
          <w:rStyle w:val="a7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Всевеликого</w:t>
      </w:r>
      <w:proofErr w:type="spellEnd"/>
      <w:r w:rsidRPr="004A0AC7">
        <w:rPr>
          <w:rStyle w:val="a7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Войска Донского</w:t>
      </w:r>
    </w:p>
    <w:p w:rsidR="004A0AC7" w:rsidRDefault="000E1147" w:rsidP="000E1147">
      <w:pPr>
        <w:ind w:firstLine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Всколыхнулся, взволновался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Православный тихий Дон,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послушно отозвался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 призыв свободы он.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Зеленеет степь родная,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Золотятся волны нив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с простора долетая,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Вольный слышится призыв.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Дон сынов своих сзывает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Круг державный Войсковой,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Атамана выбирает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Всенародною душой.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боевое грозно время,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память дедов и отцов,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Вновь свободно стало племя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Возродившихся донцов.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Славься, Дон! И в наши годы,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память вольной старины,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час невзгоды честь свободы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тстоят твои сыны!</w:t>
      </w:r>
    </w:p>
    <w:p w:rsidR="004A0AC7" w:rsidRDefault="004A0AC7" w:rsidP="000E1147">
      <w:pPr>
        <w:ind w:firstLine="708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F6A4F" w:rsidRPr="000E1147" w:rsidRDefault="004A0AC7" w:rsidP="000E11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песня, написанная </w:t>
      </w:r>
      <w:hyperlink r:id="rId15" w:tooltip="Анисимов, Фёдор Иванович" w:history="1">
        <w:r>
          <w:rPr>
            <w:rStyle w:val="a3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</w:rPr>
          <w:t>Ф. И. Анисимовым</w:t>
        </w:r>
      </w:hyperlink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в </w:t>
      </w:r>
      <w:hyperlink r:id="rId16" w:tooltip="1853 год" w:history="1">
        <w:r>
          <w:rPr>
            <w:rStyle w:val="a3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</w:rPr>
          <w:t>1853 году</w:t>
        </w:r>
      </w:hyperlink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. Является символом </w:t>
      </w:r>
      <w:hyperlink r:id="rId17" w:tooltip="Донские казаки" w:history="1">
        <w:r>
          <w:rPr>
            <w:rStyle w:val="a3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</w:rPr>
          <w:t>донского казачества</w:t>
        </w:r>
      </w:hyperlink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. Существует несколько вариантов текста песни. Один из вариантов, написанный в 1918 году </w:t>
      </w:r>
      <w:proofErr w:type="spellStart"/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Гиляревским</w:t>
      </w:r>
      <w:proofErr w:type="spellEnd"/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, является официальным гимном </w:t>
      </w:r>
      <w:proofErr w:type="spellStart"/>
      <w:r>
        <w:fldChar w:fldCharType="begin"/>
      </w:r>
      <w:r>
        <w:instrText xml:space="preserve"> HYPERLINK "https://ru.wikipedia.org/wiki/%D0%92%D1%81%D0%B5%D0%B2%D0%B5%D0%BB%D0%B8%D0%BA%D0%BE%D0%B5_%D0%92%D0%BE%D0%B9%D1%81%D0%BA%D0%BE_%D0%94%D0%BE%D0%BD%D1%81%D0%BA%D0%BE%D0%B5" \o "Всевеликое Войско Донское"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17"/>
          <w:szCs w:val="17"/>
          <w:u w:val="none"/>
          <w:shd w:val="clear" w:color="auto" w:fill="FFFFFF"/>
        </w:rPr>
        <w:t>Всевеликого</w:t>
      </w:r>
      <w:proofErr w:type="spellEnd"/>
      <w:r>
        <w:rPr>
          <w:rStyle w:val="a3"/>
          <w:rFonts w:ascii="Arial" w:hAnsi="Arial" w:cs="Arial"/>
          <w:color w:val="0B0080"/>
          <w:sz w:val="17"/>
          <w:szCs w:val="17"/>
          <w:u w:val="none"/>
          <w:shd w:val="clear" w:color="auto" w:fill="FFFFFF"/>
        </w:rPr>
        <w:t xml:space="preserve"> Войска Донского</w:t>
      </w:r>
      <w:r>
        <w:fldChar w:fldCharType="end"/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, а три куплета этого варианта песни — гимном </w:t>
      </w:r>
      <w:hyperlink r:id="rId18" w:tooltip="Ростовская область" w:history="1">
        <w:r>
          <w:rPr>
            <w:rStyle w:val="a3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</w:rPr>
          <w:t>Ростовской области</w:t>
        </w:r>
      </w:hyperlink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c</w:t>
      </w:r>
      <w:proofErr w:type="spellEnd"/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1996).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Казачьи заповеди: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Люби Россию, ибо она мать твоя, и ничто не заменит тебе её.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Люби Дон, ибо он колыбель твоей свободы.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Люби правду, ибо она единственный маяк в жизни человека.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Все, кто идёт против Отчизны твоей — враги.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Только в борьбе за счастье Родины ты обретёшь своё утерянное право.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Веруй твёрдо в правоту своего дела, ибо вера — единственный камень, на котором ты построишь новую Отчизну свою.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Люби всё, что с ранних лет ты впитал в кровь и плоть в вольных степях твоей Родины.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Зови всех свободных и сильных вперёд.</w:t>
      </w:r>
      <w:r w:rsidR="000E1147">
        <w:rPr>
          <w:rFonts w:ascii="Verdana" w:hAnsi="Verdana"/>
          <w:color w:val="000000"/>
          <w:sz w:val="18"/>
          <w:szCs w:val="18"/>
        </w:rPr>
        <w:br/>
      </w:r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Мир, красота, любовь </w:t>
      </w:r>
      <w:proofErr w:type="gramStart"/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 w:rsidR="000E11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правда — вот лозунги на твоём знамени.</w:t>
      </w:r>
      <w:r w:rsidR="000E1147">
        <w:rPr>
          <w:rFonts w:ascii="Verdana" w:hAnsi="Verdana"/>
          <w:sz w:val="18"/>
          <w:szCs w:val="18"/>
          <w:shd w:val="clear" w:color="auto" w:fill="FFFFFF"/>
        </w:rPr>
        <w:br/>
      </w:r>
    </w:p>
    <w:sectPr w:rsidR="000F6A4F" w:rsidRPr="000E1147" w:rsidSect="000F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47"/>
    <w:rsid w:val="000E1147"/>
    <w:rsid w:val="000F6A4F"/>
    <w:rsid w:val="004A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4F"/>
  </w:style>
  <w:style w:type="paragraph" w:styleId="4">
    <w:name w:val="heading 4"/>
    <w:basedOn w:val="a"/>
    <w:link w:val="40"/>
    <w:uiPriority w:val="9"/>
    <w:qFormat/>
    <w:rsid w:val="000E1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1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E1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E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0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7%D0%B0%D0%B2%D1%8B_(%D0%94%D0%BE%D0%BD%D1%81%D0%BA%D0%B8%D0%B5_%D0%BA%D0%B0%D0%BB%D0%BC%D1%8B%D0%BA%D0%B8)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%D0%A0%D0%BE%D1%81%D1%82%D0%BE%D0%B2%D1%81%D0%BA%D0%B0%D1%8F_%D0%BE%D0%B1%D0%BB%D0%B0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1%82%D0%B0%D0%BC%D0%B0%D0%BD" TargetMode="External"/><Relationship Id="rId12" Type="http://schemas.openxmlformats.org/officeDocument/2006/relationships/hyperlink" Target="https://ru.wikipedia.org/wiki/%D0%90%D1%80%D0%BC%D1%8F%D0%BD%D0%B5" TargetMode="External"/><Relationship Id="rId17" Type="http://schemas.openxmlformats.org/officeDocument/2006/relationships/hyperlink" Target="https://ru.wikipedia.org/wiki/%D0%94%D0%BE%D0%BD%D1%81%D0%BA%D0%B8%D0%B5_%D0%BA%D0%B0%D0%B7%D0%B0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853_%D0%B3%D0%BE%D0%B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18" TargetMode="External"/><Relationship Id="rId11" Type="http://schemas.openxmlformats.org/officeDocument/2006/relationships/hyperlink" Target="https://ru.wikipedia.org/wiki/%D0%9D%D0%B5%D0%BC%D1%86%D1%8B" TargetMode="External"/><Relationship Id="rId5" Type="http://schemas.openxmlformats.org/officeDocument/2006/relationships/hyperlink" Target="https://ru.wikipedia.org/wiki/%D0%9D%D0%BE%D0%B2%D0%BE%D1%87%D0%B5%D1%80%D0%BA%D0%B0%D1%81%D1%81%D0%BA" TargetMode="External"/><Relationship Id="rId15" Type="http://schemas.openxmlformats.org/officeDocument/2006/relationships/hyperlink" Target="https://ru.wikipedia.org/wiki/%D0%90%D0%BD%D0%B8%D1%81%D0%B8%D0%BC%D0%BE%D0%B2,_%D0%A4%D1%91%D0%B4%D0%BE%D1%80_%D0%98%D0%B2%D0%B0%D0%BD%D0%BE%D0%B2%D0%B8%D1%87" TargetMode="External"/><Relationship Id="rId10" Type="http://schemas.openxmlformats.org/officeDocument/2006/relationships/hyperlink" Target="https://ru.wikipedia.org/wiki/%D0%A0%D1%83%D1%81%D1%81%D0%BA%D0%B8%D0%B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3%D0%BA%D1%80%D0%B0%D0%B8%D0%BD%D1%86%D1%8B" TargetMode="External"/><Relationship Id="rId14" Type="http://schemas.openxmlformats.org/officeDocument/2006/relationships/hyperlink" Target="http://www.don-kazak.ru/upload/news/16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2020-10-27T17:35:00Z</dcterms:created>
  <dcterms:modified xsi:type="dcterms:W3CDTF">2020-10-27T17:58:00Z</dcterms:modified>
</cp:coreProperties>
</file>